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EC7F1" w14:textId="77777777" w:rsidR="00A5044A" w:rsidRDefault="00CE6B14">
      <w:pPr>
        <w:spacing w:after="120" w:line="240" w:lineRule="auto"/>
        <w:jc w:val="center"/>
        <w:rPr>
          <w:rFonts w:ascii="Times New Roman" w:hAnsi="Times New Roman" w:cs="Times New Roman"/>
          <w:b/>
          <w:bCs/>
          <w:sz w:val="24"/>
          <w:szCs w:val="24"/>
        </w:rPr>
      </w:pPr>
      <w:r>
        <w:rPr>
          <w:rFonts w:ascii="Times New Roman" w:hAnsi="Times New Roman" w:cs="Times New Roman"/>
          <w:b/>
          <w:bCs/>
          <w:sz w:val="24"/>
          <w:szCs w:val="24"/>
        </w:rPr>
        <w:t>Договор оказания услуг (договор присоединения)</w:t>
      </w:r>
    </w:p>
    <w:p w14:paraId="64293174" w14:textId="77777777" w:rsidR="00A5044A" w:rsidRDefault="00CE6B14">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г. </w:t>
      </w:r>
      <w:r w:rsidRPr="00C40294">
        <w:rPr>
          <w:rFonts w:ascii="Times New Roman" w:hAnsi="Times New Roman" w:cs="Times New Roman"/>
          <w:sz w:val="24"/>
          <w:szCs w:val="24"/>
        </w:rPr>
        <w:t xml:space="preserve">Воронеж                                                                                 </w:t>
      </w:r>
      <w:r w:rsidR="00C40294">
        <w:rPr>
          <w:rFonts w:ascii="Times New Roman" w:hAnsi="Times New Roman" w:cs="Times New Roman"/>
          <w:sz w:val="24"/>
          <w:szCs w:val="24"/>
        </w:rPr>
        <w:t xml:space="preserve">                        </w:t>
      </w:r>
      <w:proofErr w:type="gramStart"/>
      <w:r w:rsidR="00C40294">
        <w:rPr>
          <w:rFonts w:ascii="Times New Roman" w:hAnsi="Times New Roman" w:cs="Times New Roman"/>
          <w:sz w:val="24"/>
          <w:szCs w:val="24"/>
        </w:rPr>
        <w:t xml:space="preserve">   </w:t>
      </w:r>
      <w:r w:rsidRPr="00C40294">
        <w:rPr>
          <w:rFonts w:ascii="Times New Roman" w:hAnsi="Times New Roman" w:cs="Times New Roman"/>
          <w:sz w:val="24"/>
          <w:szCs w:val="24"/>
        </w:rPr>
        <w:t>«</w:t>
      </w:r>
      <w:proofErr w:type="gramEnd"/>
      <w:r w:rsidRPr="00C40294">
        <w:rPr>
          <w:rFonts w:ascii="Times New Roman" w:hAnsi="Times New Roman" w:cs="Times New Roman"/>
          <w:sz w:val="24"/>
          <w:szCs w:val="24"/>
        </w:rPr>
        <w:t xml:space="preserve">    »______ 2026 г.</w:t>
      </w:r>
      <w:r>
        <w:rPr>
          <w:rFonts w:ascii="Times New Roman" w:hAnsi="Times New Roman" w:cs="Times New Roman"/>
          <w:sz w:val="24"/>
          <w:szCs w:val="24"/>
        </w:rPr>
        <w:t xml:space="preserve"> </w:t>
      </w:r>
    </w:p>
    <w:p w14:paraId="1B5B253B" w14:textId="77777777" w:rsidR="00A5044A" w:rsidRDefault="00CE6B14">
      <w:pPr>
        <w:spacing w:after="120" w:line="240" w:lineRule="auto"/>
        <w:rPr>
          <w:rFonts w:ascii="Times New Roman" w:hAnsi="Times New Roman" w:cs="Times New Roman"/>
          <w:color w:val="000000" w:themeColor="text1"/>
          <w:sz w:val="24"/>
          <w:szCs w:val="24"/>
        </w:rPr>
      </w:pPr>
      <w:r>
        <w:rPr>
          <w:rFonts w:ascii="Times New Roman" w:hAnsi="Times New Roman" w:cs="Times New Roman"/>
          <w:sz w:val="24"/>
          <w:szCs w:val="24"/>
        </w:rPr>
        <w:t>Настоящий договор об оказании услуг (далее по тексту – Договор) заключается в порядке ст. 428 Гражданского Кодекса Российской Федерации между</w:t>
      </w:r>
      <w:r>
        <w:t xml:space="preserve"> </w:t>
      </w:r>
      <w:r>
        <w:rPr>
          <w:rFonts w:ascii="Times New Roman" w:hAnsi="Times New Roman" w:cs="Times New Roman"/>
          <w:sz w:val="24"/>
          <w:szCs w:val="24"/>
        </w:rPr>
        <w:t xml:space="preserve">Индивидуальным предпринимателем   </w:t>
      </w:r>
      <w:proofErr w:type="spellStart"/>
      <w:r>
        <w:rPr>
          <w:rFonts w:ascii="Times New Roman" w:hAnsi="Times New Roman" w:cs="Times New Roman"/>
          <w:sz w:val="24"/>
          <w:szCs w:val="24"/>
        </w:rPr>
        <w:t>Пластуновым</w:t>
      </w:r>
      <w:proofErr w:type="spellEnd"/>
      <w:r>
        <w:rPr>
          <w:rFonts w:ascii="Times New Roman" w:hAnsi="Times New Roman" w:cs="Times New Roman"/>
          <w:sz w:val="24"/>
          <w:szCs w:val="24"/>
        </w:rPr>
        <w:t xml:space="preserve"> Геннадием Витальевичем,</w:t>
      </w:r>
      <w:r>
        <w:rPr>
          <w:rFonts w:ascii="Times New Roman" w:hAnsi="Times New Roman" w:cs="Times New Roman"/>
          <w:color w:val="000000" w:themeColor="text1"/>
          <w:sz w:val="24"/>
          <w:szCs w:val="24"/>
          <w:shd w:val="clear" w:color="auto" w:fill="FFFFFF"/>
        </w:rPr>
        <w:t xml:space="preserve"> ОГРНИП: 323366800014213</w:t>
      </w:r>
      <w:r>
        <w:rPr>
          <w:rFonts w:ascii="Times New Roman" w:hAnsi="Times New Roman" w:cs="Times New Roman"/>
          <w:sz w:val="24"/>
          <w:szCs w:val="24"/>
        </w:rPr>
        <w:t xml:space="preserve"> и присоединившимся к настоящему Договору физическим лицом, именуемым в дальнейшем «Заказчик».</w:t>
      </w:r>
    </w:p>
    <w:p w14:paraId="12B0061A" w14:textId="77777777" w:rsidR="00A5044A" w:rsidRDefault="00CE6B14">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Договор определяет порядок и условия оказания услуг информирования, справочных услуг и услуг организационного содействия в осуществлении свободного волеизъявления Заказчика получить медицинскую помощь в российских и зарубежных медицинских учреждениях. </w:t>
      </w:r>
    </w:p>
    <w:p w14:paraId="05E6D9BB" w14:textId="77777777" w:rsidR="00A5044A" w:rsidRDefault="00CE6B14">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Присоединение к Договору (акцепт условий оказания услуг) производится путем совершения конклюдентных действий, а именно: внесения предварительной оплаты услуг Исполнителя.</w:t>
      </w:r>
    </w:p>
    <w:p w14:paraId="043B9CF3" w14:textId="77777777" w:rsidR="00A5044A" w:rsidRDefault="00CE6B14">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Совершая действия по акцепту Оферты, Заказчик гарантирует, что он имеет законные права вступать в договорные отношения с Исполнителем.</w:t>
      </w:r>
    </w:p>
    <w:p w14:paraId="7E00CAB9" w14:textId="77777777" w:rsidR="00A5044A" w:rsidRDefault="00CE6B14">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Если не позднее, чем за 30 (тридцать) календарных дней до истечения срока действия Договора ни одна из Сторон не потребует его прекращения в письменной форме посредством направления уведомления другой Стороне, настоящий Договор считается продленным на каждый последующий календарный год. Перечисление денежных средств означает безусловное согласие Заказчика на присоединение к Договору.</w:t>
      </w:r>
    </w:p>
    <w:p w14:paraId="7F6E211A" w14:textId="77777777" w:rsidR="00A5044A" w:rsidRDefault="00CE6B14">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Исполнитель вправе в любое время в одностороннем порядке изменять условия настоящей Оферты. Новая редакция Оферты вступает в силу с момента ее размещения на Сайте, если иное не предусмотрено новой редакцией Оферты. Риск не ознакомления с новой редакцией Оферты несет Заказчик.</w:t>
      </w:r>
    </w:p>
    <w:p w14:paraId="3EF8D310" w14:textId="77777777" w:rsidR="00A5044A" w:rsidRDefault="00CE6B14">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w:t>
      </w:r>
    </w:p>
    <w:p w14:paraId="6AC5E6F3" w14:textId="77777777" w:rsidR="00A5044A" w:rsidRDefault="00CE6B14">
      <w:pPr>
        <w:numPr>
          <w:ilvl w:val="0"/>
          <w:numId w:val="1"/>
        </w:numPr>
        <w:spacing w:after="120" w:line="240" w:lineRule="auto"/>
        <w:ind w:left="0"/>
        <w:rPr>
          <w:rFonts w:ascii="Times New Roman" w:hAnsi="Times New Roman" w:cs="Times New Roman"/>
          <w:sz w:val="24"/>
          <w:szCs w:val="24"/>
        </w:rPr>
      </w:pPr>
      <w:r>
        <w:rPr>
          <w:rFonts w:ascii="Times New Roman" w:hAnsi="Times New Roman" w:cs="Times New Roman"/>
          <w:sz w:val="24"/>
          <w:szCs w:val="24"/>
        </w:rPr>
        <w:t>Предмет договора.</w:t>
      </w:r>
    </w:p>
    <w:p w14:paraId="4539E5D3" w14:textId="77777777" w:rsidR="00A5044A" w:rsidRDefault="00CE6B14">
      <w:pPr>
        <w:spacing w:after="120" w:line="240" w:lineRule="auto"/>
        <w:rPr>
          <w:rFonts w:ascii="Times New Roman" w:hAnsi="Times New Roman" w:cs="Times New Roman"/>
          <w:sz w:val="24"/>
          <w:szCs w:val="24"/>
        </w:rPr>
      </w:pPr>
      <w:r>
        <w:rPr>
          <w:rFonts w:ascii="Times New Roman" w:hAnsi="Times New Roman" w:cs="Times New Roman"/>
          <w:sz w:val="24"/>
          <w:szCs w:val="24"/>
        </w:rPr>
        <w:t> </w:t>
      </w:r>
    </w:p>
    <w:p w14:paraId="593298B5" w14:textId="77777777" w:rsidR="00A5044A" w:rsidRDefault="00CE6B14">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1.1. По настоящему Договору Исполнитель обязуется оказать Заказчику услуги информирования, справочные услуги и услуги организационного содействия в осуществлении свободного волеизъявления Заказчика получить медицинскую помощь в российских и зарубежных медицинских учреждениях, образующих в своем комплексе потребительский продукт, которые включают в себя: услуги предварительной первичной консультации медицинского координатора в РФ, а также услуги по медицинскому сопровождению (подбор медицинской организации и специалистов, запись на прием к врачам и содействие в организации необходимых консультаций, организация и координация процессов диагностики, лечения и реабилитации и т.д.);  </w:t>
      </w:r>
    </w:p>
    <w:p w14:paraId="0519356B" w14:textId="77777777" w:rsidR="00A5044A" w:rsidRDefault="00CE6B14">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1.2. Заказчиками могут быть любые заинтересованные дееспособные лица, являющиеся гражданами Российской Федерации, достигшие возраста, допустимого в соответствии с законодательством Российской Федерации для акцепта настоящей публичной оферты.</w:t>
      </w:r>
    </w:p>
    <w:p w14:paraId="3322FF4C" w14:textId="77777777" w:rsidR="00A5044A" w:rsidRDefault="00CE6B14">
      <w:pPr>
        <w:numPr>
          <w:ilvl w:val="0"/>
          <w:numId w:val="2"/>
        </w:numPr>
        <w:spacing w:after="120" w:line="240" w:lineRule="auto"/>
        <w:ind w:left="0"/>
        <w:rPr>
          <w:rFonts w:ascii="Times New Roman" w:hAnsi="Times New Roman" w:cs="Times New Roman"/>
          <w:sz w:val="24"/>
          <w:szCs w:val="24"/>
        </w:rPr>
      </w:pPr>
      <w:r>
        <w:rPr>
          <w:rFonts w:ascii="Times New Roman" w:hAnsi="Times New Roman" w:cs="Times New Roman"/>
          <w:sz w:val="24"/>
          <w:szCs w:val="24"/>
        </w:rPr>
        <w:t>Права и обязанности сторон.</w:t>
      </w:r>
    </w:p>
    <w:p w14:paraId="60A8CDA4" w14:textId="77777777" w:rsidR="00A5044A" w:rsidRDefault="00CE6B14">
      <w:pPr>
        <w:spacing w:after="120" w:line="240" w:lineRule="auto"/>
        <w:rPr>
          <w:rFonts w:ascii="Times New Roman" w:hAnsi="Times New Roman" w:cs="Times New Roman"/>
          <w:sz w:val="24"/>
          <w:szCs w:val="24"/>
        </w:rPr>
      </w:pPr>
      <w:r>
        <w:rPr>
          <w:rFonts w:ascii="Times New Roman" w:hAnsi="Times New Roman" w:cs="Times New Roman"/>
          <w:sz w:val="24"/>
          <w:szCs w:val="24"/>
        </w:rPr>
        <w:t> </w:t>
      </w:r>
    </w:p>
    <w:p w14:paraId="46E5EDE9" w14:textId="77777777" w:rsidR="00A5044A" w:rsidRDefault="00CE6B14">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2.1. Исполнитель обязуется:</w:t>
      </w:r>
    </w:p>
    <w:p w14:paraId="7DE4DB9B" w14:textId="77777777" w:rsidR="00A5044A" w:rsidRDefault="00CE6B14">
      <w:pPr>
        <w:spacing w:after="120" w:line="240" w:lineRule="auto"/>
        <w:jc w:val="both"/>
        <w:rPr>
          <w:rFonts w:ascii="Times New Roman" w:hAnsi="Times New Roman" w:cs="Times New Roman"/>
          <w:strike/>
          <w:sz w:val="24"/>
          <w:szCs w:val="24"/>
        </w:rPr>
      </w:pPr>
      <w:r>
        <w:rPr>
          <w:rFonts w:ascii="Times New Roman" w:hAnsi="Times New Roman" w:cs="Times New Roman"/>
          <w:sz w:val="24"/>
          <w:szCs w:val="24"/>
        </w:rPr>
        <w:t>— оказать Заказчику услуги, предусмотренные п. 1.1. настоящего Договора в соответствии с действующим прейскурантом Исполнителя и выбором Заказчика.</w:t>
      </w:r>
    </w:p>
    <w:p w14:paraId="4FC9D2F4" w14:textId="77777777" w:rsidR="00A5044A" w:rsidRDefault="00CE6B14">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принимать от Заказчика плату за услуги.</w:t>
      </w:r>
    </w:p>
    <w:p w14:paraId="0CAEA80C" w14:textId="77777777" w:rsidR="00A5044A" w:rsidRDefault="00CE6B14">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оказывать услуги лично, либо с привлечением третьих лиц, оставаясь ответственным за их действия перед Заказчиком, с использованием необходимых материально-технических средств и квалифицированного персонала.</w:t>
      </w:r>
    </w:p>
    <w:p w14:paraId="237179D3" w14:textId="77777777" w:rsidR="00A5044A" w:rsidRDefault="00CE6B14">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2.2. Заказчик обязуется:</w:t>
      </w:r>
    </w:p>
    <w:p w14:paraId="535B6699" w14:textId="77777777" w:rsidR="00A5044A" w:rsidRDefault="00CE6B14">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направить для осуществления целей настоящего Договора, при содействии Исполнителя, в выбранные Заказчиком медицинские учреждения полную и достоверную информацию о </w:t>
      </w:r>
      <w:r>
        <w:rPr>
          <w:rFonts w:ascii="Times New Roman" w:hAnsi="Times New Roman" w:cs="Times New Roman"/>
          <w:sz w:val="24"/>
          <w:szCs w:val="24"/>
        </w:rPr>
        <w:lastRenderedPageBreak/>
        <w:t>состоянии своего здоровья, необходимую для правильного выбора медицинского учреждения, методов диагностики и лечения, в том числе, сведения, подтвержденные медицинскими документами, об основном заболевании, по поводу которого возникла необходимость проведения диагностики и лечения, сопутствующих заболеваниях, синдромах состояния, возрастных изменениях, реакциях организма, способных повлиять на результат лечения. При этом объем и характер данной информации определяются Заказчиком исключительно самостоятельно и исходя лишь из своего волеизъявления получить информацию о возможности получения услуг в медицинских учреждениях;</w:t>
      </w:r>
    </w:p>
    <w:p w14:paraId="747BD857" w14:textId="77777777" w:rsidR="00A5044A" w:rsidRDefault="00CE6B14">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предоставить контактные данные родственника или иного доверенного лица Заказчика при решении срочных вопросов;</w:t>
      </w:r>
    </w:p>
    <w:p w14:paraId="4E277CDD" w14:textId="77777777" w:rsidR="00A5044A" w:rsidRDefault="00CE6B14">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своевременно и в полном объеме оплачивать услуги Исполнителя в порядке, установленном настоящим Договором.</w:t>
      </w:r>
    </w:p>
    <w:p w14:paraId="5BEDFC7B" w14:textId="77777777" w:rsidR="00A5044A" w:rsidRDefault="00CE6B14">
      <w:pPr>
        <w:spacing w:after="120" w:line="240" w:lineRule="auto"/>
        <w:rPr>
          <w:rFonts w:ascii="Times New Roman" w:hAnsi="Times New Roman" w:cs="Times New Roman"/>
          <w:sz w:val="24"/>
          <w:szCs w:val="24"/>
        </w:rPr>
      </w:pPr>
      <w:r>
        <w:rPr>
          <w:rFonts w:ascii="Times New Roman" w:hAnsi="Times New Roman" w:cs="Times New Roman"/>
          <w:sz w:val="24"/>
          <w:szCs w:val="24"/>
        </w:rPr>
        <w:t> </w:t>
      </w:r>
    </w:p>
    <w:p w14:paraId="53FBDE7D" w14:textId="77777777" w:rsidR="00A5044A" w:rsidRDefault="00CE6B14">
      <w:pPr>
        <w:numPr>
          <w:ilvl w:val="0"/>
          <w:numId w:val="3"/>
        </w:numPr>
        <w:spacing w:after="120" w:line="240" w:lineRule="auto"/>
        <w:ind w:left="0"/>
        <w:rPr>
          <w:rFonts w:ascii="Times New Roman" w:hAnsi="Times New Roman" w:cs="Times New Roman"/>
          <w:sz w:val="24"/>
          <w:szCs w:val="24"/>
        </w:rPr>
      </w:pPr>
      <w:r>
        <w:rPr>
          <w:rFonts w:ascii="Times New Roman" w:hAnsi="Times New Roman" w:cs="Times New Roman"/>
          <w:sz w:val="24"/>
          <w:szCs w:val="24"/>
        </w:rPr>
        <w:t>Цена договора и порядок расчетов.</w:t>
      </w:r>
    </w:p>
    <w:p w14:paraId="00933928" w14:textId="77777777" w:rsidR="00A5044A" w:rsidRDefault="00CE6B14">
      <w:pPr>
        <w:spacing w:after="120" w:line="240" w:lineRule="auto"/>
        <w:rPr>
          <w:rFonts w:ascii="Times New Roman" w:hAnsi="Times New Roman" w:cs="Times New Roman"/>
          <w:sz w:val="24"/>
          <w:szCs w:val="24"/>
        </w:rPr>
      </w:pPr>
      <w:r>
        <w:rPr>
          <w:rFonts w:ascii="Times New Roman" w:hAnsi="Times New Roman" w:cs="Times New Roman"/>
          <w:sz w:val="24"/>
          <w:szCs w:val="24"/>
        </w:rPr>
        <w:t> </w:t>
      </w:r>
    </w:p>
    <w:p w14:paraId="2B045B8B" w14:textId="77777777" w:rsidR="00A5044A" w:rsidRDefault="00CE6B14">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3.1. Исполнитель оказывает Заказчику первичную консультацию, указанную в п.1.1. настоящего Договора бесплатно.</w:t>
      </w:r>
    </w:p>
    <w:p w14:paraId="6138BD2F" w14:textId="77777777" w:rsidR="00A5044A" w:rsidRDefault="00CE6B14">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3.2. Остальные услуги оплачиваются дополнительно, в соответствии с утвержденным прейскурантом Исполнителя, НДС не облагается.</w:t>
      </w:r>
    </w:p>
    <w:p w14:paraId="58BEA9AC" w14:textId="77777777" w:rsidR="00A5044A" w:rsidRDefault="00CE6B14">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3.3. Со стоимостью дополнительных услуг, указанных в п.1.2. можно ознакомиться на сайте Исполнителя </w:t>
      </w:r>
      <w:hyperlink w:history="1">
        <w:r>
          <w:rPr>
            <w:rStyle w:val="afc"/>
            <w:rFonts w:ascii="Times New Roman" w:hAnsi="Times New Roman" w:cs="Times New Roman"/>
            <w:sz w:val="24"/>
            <w:szCs w:val="24"/>
          </w:rPr>
          <w:t>https://</w:t>
        </w:r>
        <w:r>
          <w:rPr>
            <w:rStyle w:val="afc"/>
          </w:rPr>
          <w:t xml:space="preserve"> </w:t>
        </w:r>
        <w:r>
          <w:rPr>
            <w:rStyle w:val="afc"/>
            <w:rFonts w:ascii="Times New Roman" w:hAnsi="Times New Roman" w:cs="Times New Roman"/>
            <w:sz w:val="24"/>
            <w:szCs w:val="24"/>
          </w:rPr>
          <w:t>msp36.ru//</w:t>
        </w:r>
      </w:hyperlink>
      <w:r>
        <w:rPr>
          <w:rStyle w:val="afc"/>
          <w:rFonts w:ascii="Times New Roman" w:hAnsi="Times New Roman" w:cs="Times New Roman"/>
          <w:sz w:val="24"/>
          <w:szCs w:val="24"/>
        </w:rPr>
        <w:t>.</w:t>
      </w:r>
      <w:r>
        <w:rPr>
          <w:rFonts w:ascii="Times New Roman" w:hAnsi="Times New Roman" w:cs="Times New Roman"/>
          <w:sz w:val="24"/>
          <w:szCs w:val="24"/>
        </w:rPr>
        <w:t xml:space="preserve"> </w:t>
      </w:r>
    </w:p>
    <w:p w14:paraId="25801BBB" w14:textId="77777777" w:rsidR="00A5044A" w:rsidRDefault="00CE6B14">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3.4. Оплата услуг осуществляется посредством электронного платежного сервиса </w:t>
      </w:r>
      <w:proofErr w:type="spellStart"/>
      <w:r>
        <w:rPr>
          <w:rFonts w:ascii="Times New Roman" w:hAnsi="Times New Roman" w:cs="Times New Roman"/>
          <w:sz w:val="24"/>
          <w:szCs w:val="24"/>
        </w:rPr>
        <w:t>ЮMoney</w:t>
      </w:r>
      <w:proofErr w:type="spellEnd"/>
      <w:r>
        <w:rPr>
          <w:rFonts w:ascii="Times New Roman" w:hAnsi="Times New Roman" w:cs="Times New Roman"/>
          <w:sz w:val="24"/>
          <w:szCs w:val="24"/>
        </w:rPr>
        <w:t>.</w:t>
      </w:r>
    </w:p>
    <w:p w14:paraId="3EB48C28" w14:textId="77777777" w:rsidR="00A5044A" w:rsidRDefault="00CE6B14">
      <w:pPr>
        <w:numPr>
          <w:ilvl w:val="0"/>
          <w:numId w:val="3"/>
        </w:numPr>
        <w:spacing w:after="120" w:line="240" w:lineRule="auto"/>
        <w:ind w:left="0"/>
        <w:jc w:val="both"/>
        <w:rPr>
          <w:rFonts w:ascii="Times New Roman" w:hAnsi="Times New Roman" w:cs="Times New Roman"/>
          <w:sz w:val="24"/>
          <w:szCs w:val="24"/>
        </w:rPr>
      </w:pPr>
      <w:r>
        <w:rPr>
          <w:rFonts w:ascii="Times New Roman" w:hAnsi="Times New Roman" w:cs="Times New Roman"/>
          <w:sz w:val="24"/>
          <w:szCs w:val="24"/>
        </w:rPr>
        <w:t>Порядок сдачи-приемки услуг.</w:t>
      </w:r>
    </w:p>
    <w:p w14:paraId="2F71AF5A" w14:textId="77777777" w:rsidR="00A5044A" w:rsidRDefault="00CE6B14">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4.1. Услуги по настоящему Договору признаются оказанными Исполнителем надлежащим образом, в полном объеме и принятыми Заказчиком без замечаний в следующие моменты:</w:t>
      </w:r>
    </w:p>
    <w:p w14:paraId="3760DAD9" w14:textId="77777777" w:rsidR="00A5044A" w:rsidRDefault="00CE6B14">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4.1.1 В части предварительной первичной консультации медицинского координатора: в момент завершения проведения устной консультации (при личном приеме или дистанционно) либо в момент направления Заказчику письменных результатов такой консультации.</w:t>
      </w:r>
    </w:p>
    <w:p w14:paraId="19B897CB" w14:textId="77777777" w:rsidR="00A5044A" w:rsidRDefault="00CE6B14">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4.1.2. В части услуг по медицинскому сопровождению: поэтапно, в момент совершения Исполнителем каждого отдельного согласованного организационного действия (включая, но не ограничиваясь: момент передачи Заказчику информации о подобранной медицинской организации/специалисте, момент подтверждения записи на прием, момент согласования графика диагностики, лечения или реабилитации).</w:t>
      </w:r>
    </w:p>
    <w:p w14:paraId="59A3FBDE" w14:textId="77777777" w:rsidR="00A5044A" w:rsidRDefault="00CE6B14">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4.2. Составление и подписание двустороннего Акта об оказании услуг по настоящему Договору не является обязательным. Факт надлежащего оказания услуг подтверждается кассовым чеком, а также фиксацией отправки информации Исполнителем или подтверждением совершения организационных действий по каналам связи (</w:t>
      </w:r>
      <w:proofErr w:type="spellStart"/>
      <w:r>
        <w:rPr>
          <w:rFonts w:ascii="Times New Roman" w:hAnsi="Times New Roman" w:cs="Times New Roman"/>
          <w:sz w:val="24"/>
          <w:szCs w:val="24"/>
        </w:rPr>
        <w:t>e-mail</w:t>
      </w:r>
      <w:proofErr w:type="spellEnd"/>
      <w:r>
        <w:rPr>
          <w:rFonts w:ascii="Times New Roman" w:hAnsi="Times New Roman" w:cs="Times New Roman"/>
          <w:sz w:val="24"/>
          <w:szCs w:val="24"/>
        </w:rPr>
        <w:t>), указанным в п. 10 Договора.</w:t>
      </w:r>
    </w:p>
    <w:p w14:paraId="03026B8A" w14:textId="77777777" w:rsidR="00A5044A" w:rsidRDefault="00CE6B14">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4.3. По запросу Заказчика ему может быть оформлен и выдан бумажный экземпляр Акта об оказании услуг. Выдача Акта осуществляется исключительно при личном визите Заказчика (или его уполномоченного представителя) в офис Исполнителя по адресу: 394087, г. Воронеж, ул. Ломоносова, д. 114/10, кв.92.</w:t>
      </w:r>
    </w:p>
    <w:p w14:paraId="0EE4323A" w14:textId="77777777" w:rsidR="00A5044A" w:rsidRDefault="00CE6B14">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Обязанность по почтовой, курьерской или иной дистанционной отправке Актов на Исполнителя не возлагается.</w:t>
      </w:r>
    </w:p>
    <w:p w14:paraId="63678B2D" w14:textId="77777777" w:rsidR="00A5044A" w:rsidRDefault="00CE6B14">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4.4. Если в течение 3 (трех) календарных дней с момента завершения консультации или совершения соответствующего организационного действия по сопровождению от Заказчика не поступило письменных мотивированных возражений, услуги считаются принятыми Заказчиком в полном объеме, надлежащего качества и без замечаний.</w:t>
      </w:r>
    </w:p>
    <w:p w14:paraId="16531F5B" w14:textId="77777777" w:rsidR="00A5044A" w:rsidRDefault="00CE6B14">
      <w:pPr>
        <w:spacing w:after="120" w:line="240" w:lineRule="auto"/>
        <w:rPr>
          <w:rFonts w:ascii="Times New Roman" w:hAnsi="Times New Roman" w:cs="Times New Roman"/>
          <w:sz w:val="24"/>
          <w:szCs w:val="24"/>
        </w:rPr>
      </w:pPr>
      <w:r>
        <w:rPr>
          <w:rFonts w:ascii="Times New Roman" w:hAnsi="Times New Roman" w:cs="Times New Roman"/>
          <w:sz w:val="24"/>
          <w:szCs w:val="24"/>
        </w:rPr>
        <w:t> </w:t>
      </w:r>
    </w:p>
    <w:p w14:paraId="0DE6B004" w14:textId="77777777" w:rsidR="00A5044A" w:rsidRDefault="00CE6B14">
      <w:pPr>
        <w:pStyle w:val="af7"/>
        <w:numPr>
          <w:ilvl w:val="0"/>
          <w:numId w:val="3"/>
        </w:numPr>
        <w:spacing w:after="120" w:line="240" w:lineRule="auto"/>
        <w:rPr>
          <w:rFonts w:ascii="Times New Roman" w:hAnsi="Times New Roman" w:cs="Times New Roman"/>
          <w:sz w:val="24"/>
          <w:szCs w:val="24"/>
        </w:rPr>
      </w:pPr>
      <w:r>
        <w:rPr>
          <w:rFonts w:ascii="Times New Roman" w:hAnsi="Times New Roman" w:cs="Times New Roman"/>
          <w:sz w:val="24"/>
          <w:szCs w:val="24"/>
        </w:rPr>
        <w:lastRenderedPageBreak/>
        <w:t>Ответственность сторон.</w:t>
      </w:r>
    </w:p>
    <w:p w14:paraId="65FB47A4" w14:textId="77777777" w:rsidR="00A5044A" w:rsidRDefault="00CE6B14">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5.1. 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РФ.</w:t>
      </w:r>
    </w:p>
    <w:p w14:paraId="73F855A3" w14:textId="77777777" w:rsidR="00A5044A" w:rsidRDefault="00CE6B14">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5.2. В случае невозможности исполнения Исполнителем своих обязательств по настоящему Договору, возникшей по вине Заказчика, или досрочного прекращения настоящего Договора по инициативе Заказчика, оплата Услуг, произведенная в соответствии с разделом 3 настоящего договора – Заказчику не возвращается.</w:t>
      </w:r>
    </w:p>
    <w:p w14:paraId="18FA401C" w14:textId="77777777" w:rsidR="00A5044A" w:rsidRDefault="00CE6B14">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5.3. В том случае, когда оказание Услуг невозможно не по вине Заказчика, Исполнитель обязуется вернуть в полном объеме денежные средства, оплаченные Заказчиком.</w:t>
      </w:r>
    </w:p>
    <w:p w14:paraId="537A293E" w14:textId="77777777" w:rsidR="00A5044A" w:rsidRDefault="00CE6B14">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5.4. Исполнитель не несет ответственности за результаты проведенного лечения и диагностики, а также возникновения осложнений в ходе пребывания и лечения за рубежом и в медицинских учреждениях РФ.</w:t>
      </w:r>
    </w:p>
    <w:p w14:paraId="108D1CC6" w14:textId="77777777" w:rsidR="00A5044A" w:rsidRDefault="00CE6B14">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5.5. Исполнитель не несет ответственности в случае возникновения летального исхода в ходе пребывания и лечения за рубежом и в медицинских учреждениях РФ.</w:t>
      </w:r>
    </w:p>
    <w:p w14:paraId="109584F7" w14:textId="77777777" w:rsidR="00A5044A" w:rsidRDefault="00CE6B14">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5.6. Исполнитель не несет ответственности за внезапное возникновение неисправности оборудования или других независящих от Исполнителя факторов, препятствующих получению медицинских услуг в принимающем медицинском учреждении.</w:t>
      </w:r>
    </w:p>
    <w:p w14:paraId="531AB193" w14:textId="77777777" w:rsidR="00A5044A" w:rsidRDefault="00CE6B14">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5.7. Исполнитель не несет юридической и материальной ответственности в случае официального отказа в выдаче въездной визы; задержки документов консульством другой страны; изменения визовых правил в период оформления визы для получения медицинских услуг за рубежом.</w:t>
      </w:r>
    </w:p>
    <w:p w14:paraId="421B36EF" w14:textId="77777777" w:rsidR="00A5044A" w:rsidRDefault="00CE6B14">
      <w:pPr>
        <w:spacing w:after="120" w:line="240" w:lineRule="auto"/>
        <w:rPr>
          <w:rFonts w:ascii="Times New Roman" w:hAnsi="Times New Roman" w:cs="Times New Roman"/>
          <w:sz w:val="24"/>
          <w:szCs w:val="24"/>
        </w:rPr>
      </w:pPr>
      <w:r>
        <w:rPr>
          <w:rFonts w:ascii="Times New Roman" w:hAnsi="Times New Roman" w:cs="Times New Roman"/>
          <w:sz w:val="24"/>
          <w:szCs w:val="24"/>
        </w:rPr>
        <w:t> </w:t>
      </w:r>
    </w:p>
    <w:p w14:paraId="29174332" w14:textId="77777777" w:rsidR="00A5044A" w:rsidRDefault="00CE6B14">
      <w:pPr>
        <w:pStyle w:val="af7"/>
        <w:numPr>
          <w:ilvl w:val="0"/>
          <w:numId w:val="3"/>
        </w:numPr>
        <w:spacing w:after="120" w:line="240" w:lineRule="auto"/>
        <w:rPr>
          <w:rFonts w:ascii="Times New Roman" w:hAnsi="Times New Roman" w:cs="Times New Roman"/>
          <w:sz w:val="24"/>
          <w:szCs w:val="24"/>
        </w:rPr>
      </w:pPr>
      <w:r>
        <w:rPr>
          <w:rFonts w:ascii="Times New Roman" w:hAnsi="Times New Roman" w:cs="Times New Roman"/>
          <w:sz w:val="24"/>
          <w:szCs w:val="24"/>
        </w:rPr>
        <w:t>Порядок разрешения споров.</w:t>
      </w:r>
    </w:p>
    <w:p w14:paraId="7C799CDE" w14:textId="77777777" w:rsidR="00A5044A" w:rsidRDefault="00CE6B14">
      <w:pPr>
        <w:spacing w:after="120" w:line="240" w:lineRule="auto"/>
        <w:rPr>
          <w:rFonts w:ascii="Times New Roman" w:hAnsi="Times New Roman" w:cs="Times New Roman"/>
          <w:sz w:val="24"/>
          <w:szCs w:val="24"/>
        </w:rPr>
      </w:pPr>
      <w:r>
        <w:rPr>
          <w:rFonts w:ascii="Times New Roman" w:hAnsi="Times New Roman" w:cs="Times New Roman"/>
          <w:sz w:val="24"/>
          <w:szCs w:val="24"/>
        </w:rPr>
        <w:t> </w:t>
      </w:r>
    </w:p>
    <w:p w14:paraId="6083EA55" w14:textId="77777777" w:rsidR="00A5044A" w:rsidRDefault="00CE6B14">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6.1. Все споры, претензии и разногласия, которые могут возникнуть между Сторонами, будут разрешаться путем переговоров. Стороны применяют обязательный претензионный порядок досудебного урегулирования споров. Срок рассмотрения претензии устанавливается равным 10 (десяти) рабочим дням со дня получения Исполнителем претензии Заказчика. При не достижении согласия спор передается на рассмотрение в суд по месту нахождения Исполнителя.</w:t>
      </w:r>
    </w:p>
    <w:p w14:paraId="3FC1981E" w14:textId="77777777" w:rsidR="00A5044A" w:rsidRDefault="00CE6B14">
      <w:pPr>
        <w:spacing w:after="120" w:line="240" w:lineRule="auto"/>
        <w:rPr>
          <w:rFonts w:ascii="Times New Roman" w:hAnsi="Times New Roman" w:cs="Times New Roman"/>
          <w:sz w:val="24"/>
          <w:szCs w:val="24"/>
        </w:rPr>
      </w:pPr>
      <w:r>
        <w:rPr>
          <w:rFonts w:ascii="Times New Roman" w:hAnsi="Times New Roman" w:cs="Times New Roman"/>
          <w:sz w:val="24"/>
          <w:szCs w:val="24"/>
        </w:rPr>
        <w:t> </w:t>
      </w:r>
    </w:p>
    <w:p w14:paraId="00F59D8E" w14:textId="77777777" w:rsidR="00A5044A" w:rsidRDefault="00CE6B14">
      <w:pPr>
        <w:pStyle w:val="af7"/>
        <w:numPr>
          <w:ilvl w:val="0"/>
          <w:numId w:val="3"/>
        </w:numPr>
        <w:spacing w:after="120" w:line="240" w:lineRule="auto"/>
        <w:rPr>
          <w:rFonts w:ascii="Times New Roman" w:hAnsi="Times New Roman" w:cs="Times New Roman"/>
          <w:sz w:val="24"/>
          <w:szCs w:val="24"/>
        </w:rPr>
      </w:pPr>
      <w:r>
        <w:rPr>
          <w:rFonts w:ascii="Times New Roman" w:hAnsi="Times New Roman" w:cs="Times New Roman"/>
          <w:sz w:val="24"/>
          <w:szCs w:val="24"/>
        </w:rPr>
        <w:t>Форс-мажорные обстоятельства.</w:t>
      </w:r>
    </w:p>
    <w:p w14:paraId="69A9FE37" w14:textId="77777777" w:rsidR="00A5044A" w:rsidRDefault="00CE6B14">
      <w:pPr>
        <w:spacing w:after="120" w:line="240" w:lineRule="auto"/>
        <w:rPr>
          <w:rFonts w:ascii="Times New Roman" w:hAnsi="Times New Roman" w:cs="Times New Roman"/>
          <w:sz w:val="24"/>
          <w:szCs w:val="24"/>
        </w:rPr>
      </w:pPr>
      <w:r>
        <w:rPr>
          <w:rFonts w:ascii="Times New Roman" w:hAnsi="Times New Roman" w:cs="Times New Roman"/>
          <w:sz w:val="24"/>
          <w:szCs w:val="24"/>
        </w:rPr>
        <w:t> 7.1. Ни одна из Сторон не будет нести ответственность за полное или частичное неисполнение любой из своих обязанностей, если неисполнение будет являться последствием таких обстоятельств, как наводнение, пожар, землетрясение и другие стихийные бедствия, решения высших законодательных и исполнительных органов, забастовки и иные социальные волнения, война или военные действия и иные обстоятельства непреодолимой силы, возникшие после заключения Сторонами настоящего Договора и препятствующие его исполнению.</w:t>
      </w:r>
    </w:p>
    <w:p w14:paraId="398A7593" w14:textId="77777777" w:rsidR="00A5044A" w:rsidRDefault="00CE6B14">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7.2. Если любое из таких обстоятельств непосредственно повлияло на выполнение обязательств в срок, указанный в Договоре, то этот срок откладывается на время действия соответствующего обстоятельства. Сторона, для которой создалась невозможность исполнения обязательства, ссылающаяся на форс-мажорные обстоятельства, обязана незамедлительно, но не позднее трех дней с момента возникновения таковых, в письменной форме уведомить другую Сторону о наступлении и предполагаемом сроке действия вышеуказанных обстоятельств или предполагаемой дате их прекращения. Не уведомление или несвоевременное уведомление лишает Сторону права ссылаться на любые вышеуказанные обстоятельства как на основание, освобождающее от ответственности за неисполнение обязательств.</w:t>
      </w:r>
    </w:p>
    <w:p w14:paraId="0FCD556F" w14:textId="77777777" w:rsidR="00A5044A" w:rsidRDefault="00CE6B14">
      <w:pPr>
        <w:spacing w:after="120" w:line="240" w:lineRule="auto"/>
        <w:rPr>
          <w:rFonts w:ascii="Times New Roman" w:hAnsi="Times New Roman" w:cs="Times New Roman"/>
          <w:sz w:val="24"/>
          <w:szCs w:val="24"/>
        </w:rPr>
      </w:pPr>
      <w:r>
        <w:rPr>
          <w:rFonts w:ascii="Times New Roman" w:hAnsi="Times New Roman" w:cs="Times New Roman"/>
          <w:sz w:val="24"/>
          <w:szCs w:val="24"/>
        </w:rPr>
        <w:t> </w:t>
      </w:r>
    </w:p>
    <w:p w14:paraId="53532C4F" w14:textId="77777777" w:rsidR="00A5044A" w:rsidRDefault="00A5044A">
      <w:pPr>
        <w:spacing w:after="120" w:line="240" w:lineRule="auto"/>
        <w:rPr>
          <w:rFonts w:ascii="Times New Roman" w:hAnsi="Times New Roman" w:cs="Times New Roman"/>
          <w:sz w:val="24"/>
          <w:szCs w:val="24"/>
        </w:rPr>
      </w:pPr>
    </w:p>
    <w:p w14:paraId="38D7BA40" w14:textId="77777777" w:rsidR="00A5044A" w:rsidRDefault="00A5044A">
      <w:pPr>
        <w:spacing w:after="120" w:line="240" w:lineRule="auto"/>
        <w:rPr>
          <w:rFonts w:ascii="Times New Roman" w:hAnsi="Times New Roman" w:cs="Times New Roman"/>
          <w:sz w:val="24"/>
          <w:szCs w:val="24"/>
        </w:rPr>
      </w:pPr>
    </w:p>
    <w:p w14:paraId="47110423" w14:textId="77777777" w:rsidR="00A5044A" w:rsidRDefault="00CE6B14">
      <w:pPr>
        <w:pStyle w:val="af7"/>
        <w:numPr>
          <w:ilvl w:val="0"/>
          <w:numId w:val="3"/>
        </w:numPr>
        <w:spacing w:after="120" w:line="240" w:lineRule="auto"/>
        <w:rPr>
          <w:rFonts w:ascii="Times New Roman" w:hAnsi="Times New Roman" w:cs="Times New Roman"/>
          <w:sz w:val="24"/>
          <w:szCs w:val="24"/>
        </w:rPr>
      </w:pPr>
      <w:r>
        <w:rPr>
          <w:rFonts w:ascii="Times New Roman" w:hAnsi="Times New Roman" w:cs="Times New Roman"/>
          <w:sz w:val="24"/>
          <w:szCs w:val="24"/>
        </w:rPr>
        <w:lastRenderedPageBreak/>
        <w:t>Режим конфиденциальности и обработки персональных данных.</w:t>
      </w:r>
    </w:p>
    <w:p w14:paraId="72D89937" w14:textId="77777777" w:rsidR="00A5044A" w:rsidRDefault="00CE6B14">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 8.1. Стороны подписанием настоящего Договора пришли к соглашению о том, что все персональные данные, передаваемые Заказчиком (субъектом персональных данных) </w:t>
      </w:r>
      <w:proofErr w:type="gramStart"/>
      <w:r>
        <w:rPr>
          <w:rFonts w:ascii="Times New Roman" w:hAnsi="Times New Roman" w:cs="Times New Roman"/>
          <w:sz w:val="24"/>
          <w:szCs w:val="24"/>
        </w:rPr>
        <w:t>Исполнителю</w:t>
      </w:r>
      <w:proofErr w:type="gramEnd"/>
      <w:r>
        <w:rPr>
          <w:rFonts w:ascii="Times New Roman" w:hAnsi="Times New Roman" w:cs="Times New Roman"/>
          <w:sz w:val="24"/>
          <w:szCs w:val="24"/>
        </w:rPr>
        <w:t xml:space="preserve"> будут использоваться (обрабатываться) последним исключительно для заключения настоящего Договора и в целях исполнения настоящего Договора.</w:t>
      </w:r>
    </w:p>
    <w:p w14:paraId="7A7ABF66" w14:textId="77777777" w:rsidR="00A5044A" w:rsidRDefault="00CE6B14">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8.2. Указанные данные не будут распространяться, а также предоставляться третьим лицам без согласия Заказчика (субъекта персональных данных).</w:t>
      </w:r>
    </w:p>
    <w:p w14:paraId="520DA5F6" w14:textId="77777777" w:rsidR="00A5044A" w:rsidRDefault="00CE6B14">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8.3. Фактом подписания (оплатой) настоящего Договора Заказчик (субъект персональных данных) с целью исполнения настоящего Договора дает согласие на их трансграничную передачу в медицинские организации, в том числе медицинские данные Заказчика (субъекта персональных данных). При этом такая передача данных третьим лицам производится исключительно самим Заказчиком (субъектом персональных данных) при технической и лингвистической поддержке Исполнителя.</w:t>
      </w:r>
    </w:p>
    <w:p w14:paraId="70A4BC96" w14:textId="77777777" w:rsidR="00A5044A" w:rsidRDefault="00CE6B14">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8.4. Хранение и обработка вышеуказанных данных Заказчика Исполнителем не осуществляется.</w:t>
      </w:r>
    </w:p>
    <w:p w14:paraId="7AE3A7BF" w14:textId="77777777" w:rsidR="00A5044A" w:rsidRDefault="00CE6B14">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8.5. Заказчик уведомлен о том, что в странах нахождения медицинских учреждений, могут действовать иные, по сравнению с законодательством РФ, принципы правового регулирования вопросов защиты персональных данных, данные страны могут не являться сторонами Конвенции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 и действует при трансграничной передачи личных персональных данных исключительно в своих интересах и на свой страх и риск.</w:t>
      </w:r>
    </w:p>
    <w:p w14:paraId="0AA741E7" w14:textId="77777777" w:rsidR="00A5044A" w:rsidRDefault="00CE6B14">
      <w:pPr>
        <w:spacing w:after="120" w:line="24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8.6. Одновременно с присоединением к настоящему договору Заказчик подписывает Согласие на обработку персональных данных в целях исполнения настоящего Договора </w:t>
      </w:r>
      <w:r>
        <w:rPr>
          <w:rFonts w:ascii="Times New Roman" w:hAnsi="Times New Roman" w:cs="Times New Roman"/>
          <w:sz w:val="24"/>
          <w:szCs w:val="24"/>
          <w:highlight w:val="green"/>
        </w:rPr>
        <w:t>(в этом месте разместите ссылку на отдельный документ: Согласие на обработку ПД</w:t>
      </w:r>
    </w:p>
    <w:p w14:paraId="4D97E39B" w14:textId="77777777" w:rsidR="00A5044A" w:rsidRDefault="00CE6B14">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8.7. Стороны обязались сохранять конфиденциальность в отношении полученной друг от друга личной, коммерческой и иной информации в строгом соответствии с законодательством Российской Федерации и общепринятыми нормами международного права в области защиты прав и свобод человека.</w:t>
      </w:r>
    </w:p>
    <w:p w14:paraId="57037CFC" w14:textId="77777777" w:rsidR="00A5044A" w:rsidRDefault="00CE6B14">
      <w:pPr>
        <w:spacing w:after="120" w:line="240" w:lineRule="auto"/>
        <w:rPr>
          <w:rFonts w:ascii="Times New Roman" w:hAnsi="Times New Roman" w:cs="Times New Roman"/>
          <w:sz w:val="24"/>
          <w:szCs w:val="24"/>
        </w:rPr>
      </w:pPr>
      <w:r>
        <w:rPr>
          <w:rFonts w:ascii="Times New Roman" w:hAnsi="Times New Roman" w:cs="Times New Roman"/>
          <w:sz w:val="24"/>
          <w:szCs w:val="24"/>
        </w:rPr>
        <w:t> </w:t>
      </w:r>
    </w:p>
    <w:p w14:paraId="3BDEBAEB" w14:textId="77777777" w:rsidR="00A5044A" w:rsidRDefault="00CE6B14">
      <w:pPr>
        <w:pStyle w:val="af7"/>
        <w:numPr>
          <w:ilvl w:val="0"/>
          <w:numId w:val="3"/>
        </w:numPr>
        <w:spacing w:after="120" w:line="240" w:lineRule="auto"/>
        <w:rPr>
          <w:rFonts w:ascii="Times New Roman" w:hAnsi="Times New Roman" w:cs="Times New Roman"/>
          <w:sz w:val="24"/>
          <w:szCs w:val="24"/>
        </w:rPr>
      </w:pPr>
      <w:r>
        <w:rPr>
          <w:rFonts w:ascii="Times New Roman" w:hAnsi="Times New Roman" w:cs="Times New Roman"/>
          <w:sz w:val="24"/>
          <w:szCs w:val="24"/>
        </w:rPr>
        <w:t>Срок действия договора. Прочие условия.</w:t>
      </w:r>
    </w:p>
    <w:p w14:paraId="6AB5AE5F" w14:textId="77777777" w:rsidR="00A5044A" w:rsidRDefault="00CE6B14">
      <w:pPr>
        <w:spacing w:after="120" w:line="240" w:lineRule="auto"/>
        <w:rPr>
          <w:rFonts w:ascii="Times New Roman" w:hAnsi="Times New Roman" w:cs="Times New Roman"/>
          <w:sz w:val="24"/>
          <w:szCs w:val="24"/>
        </w:rPr>
      </w:pPr>
      <w:r>
        <w:rPr>
          <w:rFonts w:ascii="Times New Roman" w:hAnsi="Times New Roman" w:cs="Times New Roman"/>
          <w:sz w:val="24"/>
          <w:szCs w:val="24"/>
        </w:rPr>
        <w:t> </w:t>
      </w:r>
    </w:p>
    <w:p w14:paraId="56EF6D05" w14:textId="77777777" w:rsidR="00A5044A" w:rsidRDefault="00CE6B14">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9.1. Настоящий договор вступает в силу с момента присоединения (оплаты) Заказчика к Договору и действует до момента исполнения Сторонами своих обязательств.</w:t>
      </w:r>
    </w:p>
    <w:p w14:paraId="3A3631FB" w14:textId="77777777" w:rsidR="00A5044A" w:rsidRDefault="00CE6B14">
      <w:pPr>
        <w:spacing w:after="120" w:line="240" w:lineRule="auto"/>
        <w:jc w:val="both"/>
        <w:rPr>
          <w:rFonts w:ascii="Times New Roman" w:hAnsi="Times New Roman" w:cs="Times New Roman"/>
          <w:sz w:val="24"/>
          <w:szCs w:val="24"/>
          <w14:ligatures w14:val="none"/>
        </w:rPr>
      </w:pPr>
      <w:r>
        <w:rPr>
          <w:rFonts w:ascii="Times New Roman" w:hAnsi="Times New Roman" w:cs="Times New Roman"/>
          <w:sz w:val="24"/>
          <w:szCs w:val="24"/>
        </w:rPr>
        <w:t xml:space="preserve">9.2 </w:t>
      </w:r>
      <w:r>
        <w:rPr>
          <w:rFonts w:ascii="Times New Roman" w:hAnsi="Times New Roman" w:cs="Times New Roman"/>
          <w:sz w:val="24"/>
          <w:szCs w:val="24"/>
          <w14:ligatures w14:val="none"/>
        </w:rPr>
        <w:t xml:space="preserve">Любая из Сторон вправе отказаться от исполнения Договора посредством направления другой Стороне уведомления об отказе от исполнения Договора не менее чем за 10 (десять) дней до даты расторжения Договора. </w:t>
      </w:r>
    </w:p>
    <w:p w14:paraId="4C2849DE" w14:textId="77777777" w:rsidR="00A5044A" w:rsidRDefault="00CE6B14">
      <w:pPr>
        <w:spacing w:after="0" w:line="276" w:lineRule="auto"/>
        <w:contextualSpacing/>
        <w:jc w:val="both"/>
        <w:rPr>
          <w:rFonts w:ascii="Times New Roman" w:hAnsi="Times New Roman" w:cs="Times New Roman"/>
          <w:sz w:val="24"/>
          <w:szCs w:val="24"/>
          <w14:ligatures w14:val="none"/>
        </w:rPr>
      </w:pPr>
      <w:r>
        <w:rPr>
          <w:rFonts w:ascii="Times New Roman" w:hAnsi="Times New Roman" w:cs="Times New Roman"/>
          <w:sz w:val="24"/>
          <w:szCs w:val="24"/>
          <w14:ligatures w14:val="none"/>
        </w:rPr>
        <w:t>При этом:</w:t>
      </w:r>
    </w:p>
    <w:p w14:paraId="40A6A1C4" w14:textId="77777777" w:rsidR="00A5044A" w:rsidRDefault="00CE6B14">
      <w:pPr>
        <w:spacing w:after="0" w:line="276" w:lineRule="auto"/>
        <w:contextualSpacing/>
        <w:jc w:val="both"/>
        <w:rPr>
          <w:rFonts w:ascii="Times New Roman" w:hAnsi="Times New Roman" w:cs="Times New Roman"/>
          <w:sz w:val="24"/>
          <w:szCs w:val="24"/>
          <w14:ligatures w14:val="none"/>
        </w:rPr>
      </w:pPr>
      <w:r>
        <w:rPr>
          <w:rFonts w:ascii="Times New Roman" w:hAnsi="Times New Roman" w:cs="Times New Roman"/>
          <w:sz w:val="24"/>
          <w:szCs w:val="24"/>
          <w14:ligatures w14:val="none"/>
        </w:rPr>
        <w:t>- договор считается расторгнутым с даты, указанной в своевременно направленном уведомлении об отказе от исполнения Договора;</w:t>
      </w:r>
    </w:p>
    <w:p w14:paraId="5398A70E" w14:textId="77777777" w:rsidR="00A5044A" w:rsidRDefault="00CE6B14">
      <w:pPr>
        <w:spacing w:after="0" w:line="276" w:lineRule="auto"/>
        <w:contextualSpacing/>
        <w:jc w:val="both"/>
        <w:rPr>
          <w:rFonts w:ascii="Times New Roman" w:hAnsi="Times New Roman" w:cs="Times New Roman"/>
          <w:sz w:val="24"/>
          <w:szCs w:val="24"/>
          <w14:ligatures w14:val="none"/>
        </w:rPr>
      </w:pPr>
      <w:r>
        <w:rPr>
          <w:rFonts w:ascii="Times New Roman" w:hAnsi="Times New Roman" w:cs="Times New Roman"/>
          <w:sz w:val="24"/>
          <w:szCs w:val="24"/>
          <w14:ligatures w14:val="none"/>
        </w:rPr>
        <w:t>- возникшие до даты расторжения Договора обязательства Сторон подлежат полному исполнению в соответствии с Договором.</w:t>
      </w:r>
    </w:p>
    <w:p w14:paraId="224DAF89" w14:textId="77777777" w:rsidR="00A5044A" w:rsidRDefault="00CE6B14">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9.3 Фактом подписания (оплаты) настоящего Договора Заказчик признает уведомление о том, что предоставляемая ему услуга не носит медицинского или туристского (туристического) характера, а упоминаемые в тексте Договора и рекламных материалах Исполнителя выражения «медицинский», «туризм» в различных вариациях не тождественны точному определению соответствующей деятельности в законодательства РФ, не подпадают под правовое регулирование данной деятельности и используются исключительно в описательном смысле.</w:t>
      </w:r>
    </w:p>
    <w:p w14:paraId="1953E061" w14:textId="77777777" w:rsidR="00A5044A" w:rsidRDefault="00CE6B14">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9.4. Во всем, что не предусмотрено настоящим договором, Стороны руководствуются действующим законодательством РФ.</w:t>
      </w:r>
    </w:p>
    <w:p w14:paraId="41D3B943" w14:textId="77777777" w:rsidR="00A5044A" w:rsidRDefault="00CE6B14">
      <w:pPr>
        <w:spacing w:after="120" w:line="240" w:lineRule="auto"/>
        <w:rPr>
          <w:rFonts w:ascii="Times New Roman" w:hAnsi="Times New Roman" w:cs="Times New Roman"/>
          <w:sz w:val="24"/>
          <w:szCs w:val="24"/>
        </w:rPr>
      </w:pPr>
      <w:r>
        <w:rPr>
          <w:rFonts w:ascii="Times New Roman" w:hAnsi="Times New Roman" w:cs="Times New Roman"/>
          <w:sz w:val="24"/>
          <w:szCs w:val="24"/>
        </w:rPr>
        <w:lastRenderedPageBreak/>
        <w:t> </w:t>
      </w:r>
    </w:p>
    <w:p w14:paraId="727718E0" w14:textId="77777777" w:rsidR="00A5044A" w:rsidRDefault="00CE6B14">
      <w:pPr>
        <w:spacing w:after="120" w:line="240" w:lineRule="auto"/>
        <w:rPr>
          <w:rFonts w:ascii="Times New Roman" w:hAnsi="Times New Roman" w:cs="Times New Roman"/>
          <w:sz w:val="24"/>
          <w:szCs w:val="24"/>
        </w:rPr>
      </w:pPr>
      <w:r>
        <w:rPr>
          <w:rFonts w:ascii="Times New Roman" w:hAnsi="Times New Roman" w:cs="Times New Roman"/>
          <w:sz w:val="24"/>
          <w:szCs w:val="24"/>
        </w:rPr>
        <w:t>10. Адрес и банковские реквизиты Исполнителя:</w:t>
      </w:r>
    </w:p>
    <w:p w14:paraId="5E024BE6" w14:textId="77777777" w:rsidR="00A5044A" w:rsidRDefault="00CE6B14">
      <w:pPr>
        <w:spacing w:after="120" w:line="240" w:lineRule="auto"/>
        <w:rPr>
          <w:rFonts w:ascii="Times New Roman" w:hAnsi="Times New Roman" w:cs="Times New Roman"/>
          <w:sz w:val="24"/>
          <w:szCs w:val="24"/>
        </w:rPr>
      </w:pPr>
      <w:r>
        <w:rPr>
          <w:rFonts w:ascii="Times New Roman" w:hAnsi="Times New Roman" w:cs="Times New Roman"/>
          <w:sz w:val="24"/>
          <w:szCs w:val="24"/>
        </w:rPr>
        <w:t>ИП Пластунов Геннадий Витальевич</w:t>
      </w:r>
    </w:p>
    <w:p w14:paraId="1926A095" w14:textId="77777777" w:rsidR="00A5044A" w:rsidRDefault="00CE6B14">
      <w:pPr>
        <w:spacing w:after="120" w:line="240" w:lineRule="auto"/>
        <w:rPr>
          <w:rFonts w:ascii="Times New Roman" w:hAnsi="Times New Roman" w:cs="Times New Roman"/>
          <w:sz w:val="24"/>
          <w:szCs w:val="24"/>
        </w:rPr>
      </w:pPr>
      <w:r>
        <w:rPr>
          <w:rFonts w:ascii="Times New Roman" w:hAnsi="Times New Roman" w:cs="Times New Roman"/>
          <w:sz w:val="24"/>
          <w:szCs w:val="24"/>
        </w:rPr>
        <w:t>394087, г. Воронеж, ул. Ломоносова, д.114/10, кв.92.</w:t>
      </w:r>
    </w:p>
    <w:p w14:paraId="79EB286D" w14:textId="77777777" w:rsidR="00A5044A" w:rsidRDefault="00CE6B14">
      <w:pPr>
        <w:spacing w:after="12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ОГРНИП: 323366800014213</w:t>
      </w:r>
    </w:p>
    <w:p w14:paraId="4D7AD58F" w14:textId="77777777" w:rsidR="00A5044A" w:rsidRDefault="00CE6B14">
      <w:pPr>
        <w:spacing w:after="120" w:line="240" w:lineRule="auto"/>
        <w:rPr>
          <w:rFonts w:ascii="Times New Roman" w:hAnsi="Times New Roman" w:cs="Times New Roman"/>
          <w:sz w:val="24"/>
          <w:szCs w:val="24"/>
        </w:rPr>
      </w:pPr>
      <w:r>
        <w:rPr>
          <w:rFonts w:ascii="Times New Roman" w:hAnsi="Times New Roman" w:cs="Times New Roman"/>
          <w:sz w:val="24"/>
          <w:szCs w:val="24"/>
        </w:rPr>
        <w:t>ИНН 366600311407</w:t>
      </w:r>
    </w:p>
    <w:p w14:paraId="7C5FA171" w14:textId="77777777" w:rsidR="00A5044A" w:rsidRDefault="00CE6B14">
      <w:pPr>
        <w:spacing w:after="120" w:line="240" w:lineRule="auto"/>
        <w:rPr>
          <w:rFonts w:ascii="Times New Roman" w:hAnsi="Times New Roman" w:cs="Times New Roman"/>
          <w:sz w:val="24"/>
          <w:szCs w:val="24"/>
        </w:rPr>
      </w:pPr>
      <w:r>
        <w:rPr>
          <w:rFonts w:ascii="Times New Roman" w:hAnsi="Times New Roman" w:cs="Times New Roman"/>
          <w:sz w:val="24"/>
          <w:szCs w:val="24"/>
        </w:rPr>
        <w:t>р/с 40802810413000101365</w:t>
      </w:r>
    </w:p>
    <w:p w14:paraId="7BC16BBA" w14:textId="77777777" w:rsidR="00A5044A" w:rsidRDefault="00CE6B14">
      <w:pPr>
        <w:spacing w:after="120" w:line="240" w:lineRule="auto"/>
        <w:rPr>
          <w:rFonts w:ascii="Times New Roman" w:hAnsi="Times New Roman" w:cs="Times New Roman"/>
          <w:sz w:val="24"/>
          <w:szCs w:val="24"/>
        </w:rPr>
      </w:pPr>
      <w:r>
        <w:rPr>
          <w:rFonts w:ascii="Times New Roman" w:hAnsi="Times New Roman" w:cs="Times New Roman"/>
          <w:sz w:val="24"/>
          <w:szCs w:val="24"/>
        </w:rPr>
        <w:t>к/с 30101810600000000681</w:t>
      </w:r>
    </w:p>
    <w:p w14:paraId="464EAC31" w14:textId="77777777" w:rsidR="00A5044A" w:rsidRDefault="00CE6B14">
      <w:pPr>
        <w:spacing w:after="120" w:line="240" w:lineRule="auto"/>
        <w:rPr>
          <w:rFonts w:ascii="Times New Roman" w:hAnsi="Times New Roman" w:cs="Times New Roman"/>
          <w:sz w:val="24"/>
          <w:szCs w:val="24"/>
        </w:rPr>
      </w:pPr>
      <w:r>
        <w:rPr>
          <w:rFonts w:ascii="Times New Roman" w:hAnsi="Times New Roman" w:cs="Times New Roman"/>
          <w:sz w:val="24"/>
          <w:szCs w:val="24"/>
        </w:rPr>
        <w:t>БИК 042007681</w:t>
      </w:r>
    </w:p>
    <w:p w14:paraId="5330A3C0" w14:textId="77777777" w:rsidR="00A5044A" w:rsidRDefault="00CE6B14">
      <w:pPr>
        <w:spacing w:after="120" w:line="240" w:lineRule="auto"/>
        <w:rPr>
          <w:rFonts w:ascii="Times New Roman" w:hAnsi="Times New Roman" w:cs="Times New Roman"/>
          <w:sz w:val="24"/>
          <w:szCs w:val="24"/>
        </w:rPr>
      </w:pPr>
      <w:r>
        <w:rPr>
          <w:rFonts w:ascii="Times New Roman" w:hAnsi="Times New Roman" w:cs="Times New Roman"/>
          <w:sz w:val="24"/>
          <w:szCs w:val="24"/>
        </w:rPr>
        <w:t>ПАО СБЕРБАНК </w:t>
      </w:r>
    </w:p>
    <w:p w14:paraId="0C06CF53" w14:textId="77777777" w:rsidR="00A5044A" w:rsidRDefault="00CE6B14">
      <w:pPr>
        <w:spacing w:after="120" w:line="240" w:lineRule="auto"/>
        <w:rPr>
          <w:rFonts w:ascii="Times New Roman" w:hAnsi="Times New Roman" w:cs="Times New Roman"/>
          <w:sz w:val="24"/>
          <w:szCs w:val="24"/>
        </w:rPr>
      </w:pPr>
      <w:r>
        <w:rPr>
          <w:rFonts w:ascii="Times New Roman" w:hAnsi="Times New Roman" w:cs="Times New Roman"/>
          <w:sz w:val="24"/>
          <w:szCs w:val="24"/>
        </w:rPr>
        <w:t>телефон +7 (903) 651-42-96</w:t>
      </w:r>
    </w:p>
    <w:p w14:paraId="7C4C5D12" w14:textId="77777777" w:rsidR="00A5044A" w:rsidRDefault="00CE6B14">
      <w:pPr>
        <w:spacing w:after="120" w:line="240" w:lineRule="auto"/>
        <w:rPr>
          <w:rStyle w:val="afc"/>
          <w:rFonts w:ascii="Times New Roman" w:hAnsi="Times New Roman" w:cs="Times New Roman"/>
          <w:sz w:val="24"/>
          <w:szCs w:val="24"/>
        </w:rPr>
      </w:pPr>
      <w:r>
        <w:rPr>
          <w:rFonts w:ascii="Times New Roman" w:hAnsi="Times New Roman" w:cs="Times New Roman"/>
          <w:sz w:val="24"/>
          <w:szCs w:val="24"/>
        </w:rPr>
        <w:t xml:space="preserve">электронная почта </w:t>
      </w:r>
      <w:hyperlink r:id="rId8" w:tooltip="mailto:plastunov1969@list.ru" w:history="1">
        <w:r>
          <w:rPr>
            <w:rStyle w:val="afc"/>
            <w:rFonts w:ascii="Times New Roman" w:hAnsi="Times New Roman" w:cs="Times New Roman"/>
            <w:sz w:val="24"/>
            <w:szCs w:val="24"/>
          </w:rPr>
          <w:t>plastunov1969@list.ru</w:t>
        </w:r>
      </w:hyperlink>
    </w:p>
    <w:p w14:paraId="189B650A" w14:textId="77777777" w:rsidR="00A5044A" w:rsidRDefault="00A5044A">
      <w:pPr>
        <w:spacing w:after="120" w:line="240" w:lineRule="auto"/>
        <w:rPr>
          <w:rFonts w:ascii="Times New Roman" w:hAnsi="Times New Roman" w:cs="Times New Roman"/>
          <w:sz w:val="24"/>
          <w:szCs w:val="24"/>
        </w:rPr>
      </w:pPr>
    </w:p>
    <w:p w14:paraId="1C8000E2" w14:textId="77777777" w:rsidR="00A5044A" w:rsidRDefault="00CE6B14">
      <w:pPr>
        <w:spacing w:after="120" w:line="240" w:lineRule="auto"/>
        <w:rPr>
          <w:rFonts w:ascii="Times New Roman" w:hAnsi="Times New Roman" w:cs="Times New Roman"/>
          <w:sz w:val="24"/>
          <w:szCs w:val="24"/>
        </w:rPr>
      </w:pPr>
      <w:r>
        <w:rPr>
          <w:rFonts w:ascii="Times New Roman" w:hAnsi="Times New Roman" w:cs="Times New Roman"/>
          <w:sz w:val="24"/>
          <w:szCs w:val="24"/>
        </w:rPr>
        <w:t>______________ /Г.В. Пластунов/</w:t>
      </w:r>
    </w:p>
    <w:p w14:paraId="75AEA62E" w14:textId="77777777" w:rsidR="00A5044A" w:rsidRDefault="00A5044A">
      <w:pPr>
        <w:spacing w:after="120" w:line="240" w:lineRule="auto"/>
        <w:rPr>
          <w:rFonts w:ascii="Times New Roman" w:hAnsi="Times New Roman" w:cs="Times New Roman"/>
          <w:sz w:val="24"/>
          <w:szCs w:val="24"/>
        </w:rPr>
      </w:pPr>
    </w:p>
    <w:sectPr w:rsidR="00A5044A">
      <w:pgSz w:w="11906" w:h="16838"/>
      <w:pgMar w:top="567" w:right="851"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4C611" w14:textId="77777777" w:rsidR="005E692D" w:rsidRDefault="005E692D">
      <w:pPr>
        <w:spacing w:after="0" w:line="240" w:lineRule="auto"/>
      </w:pPr>
      <w:r>
        <w:separator/>
      </w:r>
    </w:p>
  </w:endnote>
  <w:endnote w:type="continuationSeparator" w:id="0">
    <w:p w14:paraId="14E6E8FA" w14:textId="77777777" w:rsidR="005E692D" w:rsidRDefault="005E6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Liberation Sans">
    <w:charset w:val="00"/>
    <w:family w:val="auto"/>
    <w:pitch w:val="default"/>
  </w:font>
  <w:font w:name="Segoe UI">
    <w:panose1 w:val="020B0502040204020203"/>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8B31C" w14:textId="77777777" w:rsidR="005E692D" w:rsidRDefault="005E692D">
      <w:pPr>
        <w:spacing w:after="0" w:line="240" w:lineRule="auto"/>
      </w:pPr>
      <w:r>
        <w:separator/>
      </w:r>
    </w:p>
  </w:footnote>
  <w:footnote w:type="continuationSeparator" w:id="0">
    <w:p w14:paraId="095CDE00" w14:textId="77777777" w:rsidR="005E692D" w:rsidRDefault="005E69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64BEC"/>
    <w:multiLevelType w:val="hybridMultilevel"/>
    <w:tmpl w:val="AB42B386"/>
    <w:lvl w:ilvl="0" w:tplc="CEC05A2C">
      <w:start w:val="5"/>
      <w:numFmt w:val="decimal"/>
      <w:lvlText w:val="%1."/>
      <w:lvlJc w:val="left"/>
      <w:pPr>
        <w:tabs>
          <w:tab w:val="num" w:pos="720"/>
        </w:tabs>
        <w:ind w:left="720" w:hanging="360"/>
      </w:pPr>
    </w:lvl>
    <w:lvl w:ilvl="1" w:tplc="B1F6A190">
      <w:start w:val="1"/>
      <w:numFmt w:val="decimal"/>
      <w:lvlText w:val="%2."/>
      <w:lvlJc w:val="left"/>
      <w:pPr>
        <w:tabs>
          <w:tab w:val="num" w:pos="1440"/>
        </w:tabs>
        <w:ind w:left="1440" w:hanging="360"/>
      </w:pPr>
    </w:lvl>
    <w:lvl w:ilvl="2" w:tplc="A8CAF122">
      <w:start w:val="1"/>
      <w:numFmt w:val="decimal"/>
      <w:lvlText w:val="%3."/>
      <w:lvlJc w:val="left"/>
      <w:pPr>
        <w:tabs>
          <w:tab w:val="num" w:pos="2160"/>
        </w:tabs>
        <w:ind w:left="2160" w:hanging="360"/>
      </w:pPr>
    </w:lvl>
    <w:lvl w:ilvl="3" w:tplc="25882386">
      <w:start w:val="1"/>
      <w:numFmt w:val="decimal"/>
      <w:lvlText w:val="%4."/>
      <w:lvlJc w:val="left"/>
      <w:pPr>
        <w:tabs>
          <w:tab w:val="num" w:pos="2880"/>
        </w:tabs>
        <w:ind w:left="2880" w:hanging="360"/>
      </w:pPr>
    </w:lvl>
    <w:lvl w:ilvl="4" w:tplc="27903092">
      <w:start w:val="1"/>
      <w:numFmt w:val="decimal"/>
      <w:lvlText w:val="%5."/>
      <w:lvlJc w:val="left"/>
      <w:pPr>
        <w:tabs>
          <w:tab w:val="num" w:pos="3600"/>
        </w:tabs>
        <w:ind w:left="3600" w:hanging="360"/>
      </w:pPr>
    </w:lvl>
    <w:lvl w:ilvl="5" w:tplc="AD04E3F2">
      <w:start w:val="1"/>
      <w:numFmt w:val="decimal"/>
      <w:lvlText w:val="%6."/>
      <w:lvlJc w:val="left"/>
      <w:pPr>
        <w:tabs>
          <w:tab w:val="num" w:pos="4320"/>
        </w:tabs>
        <w:ind w:left="4320" w:hanging="360"/>
      </w:pPr>
    </w:lvl>
    <w:lvl w:ilvl="6" w:tplc="661E0CD0">
      <w:start w:val="1"/>
      <w:numFmt w:val="decimal"/>
      <w:lvlText w:val="%7."/>
      <w:lvlJc w:val="left"/>
      <w:pPr>
        <w:tabs>
          <w:tab w:val="num" w:pos="5040"/>
        </w:tabs>
        <w:ind w:left="5040" w:hanging="360"/>
      </w:pPr>
    </w:lvl>
    <w:lvl w:ilvl="7" w:tplc="EE4EE7A8">
      <w:start w:val="1"/>
      <w:numFmt w:val="decimal"/>
      <w:lvlText w:val="%8."/>
      <w:lvlJc w:val="left"/>
      <w:pPr>
        <w:tabs>
          <w:tab w:val="num" w:pos="5760"/>
        </w:tabs>
        <w:ind w:left="5760" w:hanging="360"/>
      </w:pPr>
    </w:lvl>
    <w:lvl w:ilvl="8" w:tplc="C5BE87EC">
      <w:start w:val="1"/>
      <w:numFmt w:val="decimal"/>
      <w:lvlText w:val="%9."/>
      <w:lvlJc w:val="left"/>
      <w:pPr>
        <w:tabs>
          <w:tab w:val="num" w:pos="6480"/>
        </w:tabs>
        <w:ind w:left="6480" w:hanging="360"/>
      </w:pPr>
    </w:lvl>
  </w:abstractNum>
  <w:abstractNum w:abstractNumId="1" w15:restartNumberingAfterBreak="0">
    <w:nsid w:val="18C32A92"/>
    <w:multiLevelType w:val="hybridMultilevel"/>
    <w:tmpl w:val="CB364F4A"/>
    <w:lvl w:ilvl="0" w:tplc="2BD6409E">
      <w:start w:val="1"/>
      <w:numFmt w:val="decimal"/>
      <w:lvlText w:val="%1."/>
      <w:lvlJc w:val="left"/>
      <w:pPr>
        <w:tabs>
          <w:tab w:val="num" w:pos="720"/>
        </w:tabs>
        <w:ind w:left="720" w:hanging="360"/>
      </w:pPr>
    </w:lvl>
    <w:lvl w:ilvl="1" w:tplc="6CE2A0BE">
      <w:start w:val="1"/>
      <w:numFmt w:val="decimal"/>
      <w:lvlText w:val="%2."/>
      <w:lvlJc w:val="left"/>
      <w:pPr>
        <w:tabs>
          <w:tab w:val="num" w:pos="1440"/>
        </w:tabs>
        <w:ind w:left="1440" w:hanging="360"/>
      </w:pPr>
    </w:lvl>
    <w:lvl w:ilvl="2" w:tplc="01266790">
      <w:start w:val="1"/>
      <w:numFmt w:val="decimal"/>
      <w:lvlText w:val="%3."/>
      <w:lvlJc w:val="left"/>
      <w:pPr>
        <w:tabs>
          <w:tab w:val="num" w:pos="2160"/>
        </w:tabs>
        <w:ind w:left="2160" w:hanging="360"/>
      </w:pPr>
    </w:lvl>
    <w:lvl w:ilvl="3" w:tplc="8E6A02A6">
      <w:start w:val="1"/>
      <w:numFmt w:val="decimal"/>
      <w:lvlText w:val="%4."/>
      <w:lvlJc w:val="left"/>
      <w:pPr>
        <w:tabs>
          <w:tab w:val="num" w:pos="2880"/>
        </w:tabs>
        <w:ind w:left="2880" w:hanging="360"/>
      </w:pPr>
    </w:lvl>
    <w:lvl w:ilvl="4" w:tplc="11E4C162">
      <w:start w:val="1"/>
      <w:numFmt w:val="decimal"/>
      <w:lvlText w:val="%5."/>
      <w:lvlJc w:val="left"/>
      <w:pPr>
        <w:tabs>
          <w:tab w:val="num" w:pos="3600"/>
        </w:tabs>
        <w:ind w:left="3600" w:hanging="360"/>
      </w:pPr>
    </w:lvl>
    <w:lvl w:ilvl="5" w:tplc="524ED3DE">
      <w:start w:val="1"/>
      <w:numFmt w:val="decimal"/>
      <w:lvlText w:val="%6."/>
      <w:lvlJc w:val="left"/>
      <w:pPr>
        <w:tabs>
          <w:tab w:val="num" w:pos="4320"/>
        </w:tabs>
        <w:ind w:left="4320" w:hanging="360"/>
      </w:pPr>
    </w:lvl>
    <w:lvl w:ilvl="6" w:tplc="9B7C5C2A">
      <w:start w:val="1"/>
      <w:numFmt w:val="decimal"/>
      <w:lvlText w:val="%7."/>
      <w:lvlJc w:val="left"/>
      <w:pPr>
        <w:tabs>
          <w:tab w:val="num" w:pos="5040"/>
        </w:tabs>
        <w:ind w:left="5040" w:hanging="360"/>
      </w:pPr>
    </w:lvl>
    <w:lvl w:ilvl="7" w:tplc="4704EBE8">
      <w:start w:val="1"/>
      <w:numFmt w:val="decimal"/>
      <w:lvlText w:val="%8."/>
      <w:lvlJc w:val="left"/>
      <w:pPr>
        <w:tabs>
          <w:tab w:val="num" w:pos="5760"/>
        </w:tabs>
        <w:ind w:left="5760" w:hanging="360"/>
      </w:pPr>
    </w:lvl>
    <w:lvl w:ilvl="8" w:tplc="CD42E6D6">
      <w:start w:val="1"/>
      <w:numFmt w:val="decimal"/>
      <w:lvlText w:val="%9."/>
      <w:lvlJc w:val="left"/>
      <w:pPr>
        <w:tabs>
          <w:tab w:val="num" w:pos="6480"/>
        </w:tabs>
        <w:ind w:left="6480" w:hanging="360"/>
      </w:pPr>
    </w:lvl>
  </w:abstractNum>
  <w:abstractNum w:abstractNumId="2" w15:restartNumberingAfterBreak="0">
    <w:nsid w:val="2EAD578C"/>
    <w:multiLevelType w:val="hybridMultilevel"/>
    <w:tmpl w:val="BD8A0CEA"/>
    <w:lvl w:ilvl="0" w:tplc="B0F6589A">
      <w:start w:val="6"/>
      <w:numFmt w:val="decimal"/>
      <w:lvlText w:val="%1."/>
      <w:lvlJc w:val="left"/>
      <w:pPr>
        <w:tabs>
          <w:tab w:val="num" w:pos="720"/>
        </w:tabs>
        <w:ind w:left="720" w:hanging="360"/>
      </w:pPr>
    </w:lvl>
    <w:lvl w:ilvl="1" w:tplc="85C8EC8A">
      <w:start w:val="1"/>
      <w:numFmt w:val="decimal"/>
      <w:lvlText w:val="%2."/>
      <w:lvlJc w:val="left"/>
      <w:pPr>
        <w:tabs>
          <w:tab w:val="num" w:pos="1440"/>
        </w:tabs>
        <w:ind w:left="1440" w:hanging="360"/>
      </w:pPr>
    </w:lvl>
    <w:lvl w:ilvl="2" w:tplc="32DC95D4">
      <w:start w:val="1"/>
      <w:numFmt w:val="decimal"/>
      <w:lvlText w:val="%3."/>
      <w:lvlJc w:val="left"/>
      <w:pPr>
        <w:tabs>
          <w:tab w:val="num" w:pos="2160"/>
        </w:tabs>
        <w:ind w:left="2160" w:hanging="360"/>
      </w:pPr>
    </w:lvl>
    <w:lvl w:ilvl="3" w:tplc="4B7A195E">
      <w:start w:val="1"/>
      <w:numFmt w:val="decimal"/>
      <w:lvlText w:val="%4."/>
      <w:lvlJc w:val="left"/>
      <w:pPr>
        <w:tabs>
          <w:tab w:val="num" w:pos="2880"/>
        </w:tabs>
        <w:ind w:left="2880" w:hanging="360"/>
      </w:pPr>
    </w:lvl>
    <w:lvl w:ilvl="4" w:tplc="6F8241F2">
      <w:start w:val="1"/>
      <w:numFmt w:val="decimal"/>
      <w:lvlText w:val="%5."/>
      <w:lvlJc w:val="left"/>
      <w:pPr>
        <w:tabs>
          <w:tab w:val="num" w:pos="3600"/>
        </w:tabs>
        <w:ind w:left="3600" w:hanging="360"/>
      </w:pPr>
    </w:lvl>
    <w:lvl w:ilvl="5" w:tplc="49AA8548">
      <w:start w:val="1"/>
      <w:numFmt w:val="decimal"/>
      <w:lvlText w:val="%6."/>
      <w:lvlJc w:val="left"/>
      <w:pPr>
        <w:tabs>
          <w:tab w:val="num" w:pos="4320"/>
        </w:tabs>
        <w:ind w:left="4320" w:hanging="360"/>
      </w:pPr>
    </w:lvl>
    <w:lvl w:ilvl="6" w:tplc="B510BAA6">
      <w:start w:val="1"/>
      <w:numFmt w:val="decimal"/>
      <w:lvlText w:val="%7."/>
      <w:lvlJc w:val="left"/>
      <w:pPr>
        <w:tabs>
          <w:tab w:val="num" w:pos="5040"/>
        </w:tabs>
        <w:ind w:left="5040" w:hanging="360"/>
      </w:pPr>
    </w:lvl>
    <w:lvl w:ilvl="7" w:tplc="E4EE3B8A">
      <w:start w:val="1"/>
      <w:numFmt w:val="decimal"/>
      <w:lvlText w:val="%8."/>
      <w:lvlJc w:val="left"/>
      <w:pPr>
        <w:tabs>
          <w:tab w:val="num" w:pos="5760"/>
        </w:tabs>
        <w:ind w:left="5760" w:hanging="360"/>
      </w:pPr>
    </w:lvl>
    <w:lvl w:ilvl="8" w:tplc="997C9A94">
      <w:start w:val="1"/>
      <w:numFmt w:val="decimal"/>
      <w:lvlText w:val="%9."/>
      <w:lvlJc w:val="left"/>
      <w:pPr>
        <w:tabs>
          <w:tab w:val="num" w:pos="6480"/>
        </w:tabs>
        <w:ind w:left="6480" w:hanging="360"/>
      </w:pPr>
    </w:lvl>
  </w:abstractNum>
  <w:abstractNum w:abstractNumId="3" w15:restartNumberingAfterBreak="0">
    <w:nsid w:val="3B864411"/>
    <w:multiLevelType w:val="hybridMultilevel"/>
    <w:tmpl w:val="F190B4FE"/>
    <w:lvl w:ilvl="0" w:tplc="0A70B272">
      <w:start w:val="2"/>
      <w:numFmt w:val="decimal"/>
      <w:lvlText w:val="%1."/>
      <w:lvlJc w:val="left"/>
      <w:pPr>
        <w:tabs>
          <w:tab w:val="num" w:pos="720"/>
        </w:tabs>
        <w:ind w:left="720" w:hanging="360"/>
      </w:pPr>
    </w:lvl>
    <w:lvl w:ilvl="1" w:tplc="72581770">
      <w:start w:val="1"/>
      <w:numFmt w:val="decimal"/>
      <w:lvlText w:val="%2."/>
      <w:lvlJc w:val="left"/>
      <w:pPr>
        <w:tabs>
          <w:tab w:val="num" w:pos="1440"/>
        </w:tabs>
        <w:ind w:left="1440" w:hanging="360"/>
      </w:pPr>
    </w:lvl>
    <w:lvl w:ilvl="2" w:tplc="AAA8947A">
      <w:start w:val="1"/>
      <w:numFmt w:val="decimal"/>
      <w:lvlText w:val="%3."/>
      <w:lvlJc w:val="left"/>
      <w:pPr>
        <w:tabs>
          <w:tab w:val="num" w:pos="2160"/>
        </w:tabs>
        <w:ind w:left="2160" w:hanging="360"/>
      </w:pPr>
    </w:lvl>
    <w:lvl w:ilvl="3" w:tplc="9550B320">
      <w:start w:val="1"/>
      <w:numFmt w:val="decimal"/>
      <w:lvlText w:val="%4."/>
      <w:lvlJc w:val="left"/>
      <w:pPr>
        <w:tabs>
          <w:tab w:val="num" w:pos="2880"/>
        </w:tabs>
        <w:ind w:left="2880" w:hanging="360"/>
      </w:pPr>
    </w:lvl>
    <w:lvl w:ilvl="4" w:tplc="6232AE50">
      <w:start w:val="1"/>
      <w:numFmt w:val="decimal"/>
      <w:lvlText w:val="%5."/>
      <w:lvlJc w:val="left"/>
      <w:pPr>
        <w:tabs>
          <w:tab w:val="num" w:pos="3600"/>
        </w:tabs>
        <w:ind w:left="3600" w:hanging="360"/>
      </w:pPr>
    </w:lvl>
    <w:lvl w:ilvl="5" w:tplc="E432EE94">
      <w:start w:val="1"/>
      <w:numFmt w:val="decimal"/>
      <w:lvlText w:val="%6."/>
      <w:lvlJc w:val="left"/>
      <w:pPr>
        <w:tabs>
          <w:tab w:val="num" w:pos="4320"/>
        </w:tabs>
        <w:ind w:left="4320" w:hanging="360"/>
      </w:pPr>
    </w:lvl>
    <w:lvl w:ilvl="6" w:tplc="40705586">
      <w:start w:val="1"/>
      <w:numFmt w:val="decimal"/>
      <w:lvlText w:val="%7."/>
      <w:lvlJc w:val="left"/>
      <w:pPr>
        <w:tabs>
          <w:tab w:val="num" w:pos="5040"/>
        </w:tabs>
        <w:ind w:left="5040" w:hanging="360"/>
      </w:pPr>
    </w:lvl>
    <w:lvl w:ilvl="7" w:tplc="7932073E">
      <w:start w:val="1"/>
      <w:numFmt w:val="decimal"/>
      <w:lvlText w:val="%8."/>
      <w:lvlJc w:val="left"/>
      <w:pPr>
        <w:tabs>
          <w:tab w:val="num" w:pos="5760"/>
        </w:tabs>
        <w:ind w:left="5760" w:hanging="360"/>
      </w:pPr>
    </w:lvl>
    <w:lvl w:ilvl="8" w:tplc="1DBE8196">
      <w:start w:val="1"/>
      <w:numFmt w:val="decimal"/>
      <w:lvlText w:val="%9."/>
      <w:lvlJc w:val="left"/>
      <w:pPr>
        <w:tabs>
          <w:tab w:val="num" w:pos="6480"/>
        </w:tabs>
        <w:ind w:left="6480" w:hanging="360"/>
      </w:pPr>
    </w:lvl>
  </w:abstractNum>
  <w:abstractNum w:abstractNumId="4" w15:restartNumberingAfterBreak="0">
    <w:nsid w:val="4E4A217E"/>
    <w:multiLevelType w:val="multilevel"/>
    <w:tmpl w:val="E8A8374C"/>
    <w:lvl w:ilvl="0">
      <w:start w:val="1"/>
      <w:numFmt w:val="decimal"/>
      <w:lvlText w:val="%1."/>
      <w:lvlJc w:val="left"/>
      <w:pPr>
        <w:ind w:left="360" w:hanging="360"/>
      </w:pPr>
      <w:rPr>
        <w:b/>
        <w:bCs/>
      </w:rPr>
    </w:lvl>
    <w:lvl w:ilvl="1">
      <w:start w:val="1"/>
      <w:numFmt w:val="decimal"/>
      <w:lvlText w:val="%1.%2."/>
      <w:lvlJc w:val="left"/>
      <w:pPr>
        <w:ind w:left="2133"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0933672"/>
    <w:multiLevelType w:val="hybridMultilevel"/>
    <w:tmpl w:val="E26CFFF8"/>
    <w:lvl w:ilvl="0" w:tplc="88BC3B3C">
      <w:start w:val="8"/>
      <w:numFmt w:val="decimal"/>
      <w:lvlText w:val="%1."/>
      <w:lvlJc w:val="left"/>
      <w:pPr>
        <w:tabs>
          <w:tab w:val="num" w:pos="720"/>
        </w:tabs>
        <w:ind w:left="720" w:hanging="360"/>
      </w:pPr>
    </w:lvl>
    <w:lvl w:ilvl="1" w:tplc="FA1C8EB4">
      <w:start w:val="1"/>
      <w:numFmt w:val="decimal"/>
      <w:lvlText w:val="%2."/>
      <w:lvlJc w:val="left"/>
      <w:pPr>
        <w:tabs>
          <w:tab w:val="num" w:pos="1440"/>
        </w:tabs>
        <w:ind w:left="1440" w:hanging="360"/>
      </w:pPr>
    </w:lvl>
    <w:lvl w:ilvl="2" w:tplc="16424EEA">
      <w:start w:val="1"/>
      <w:numFmt w:val="decimal"/>
      <w:lvlText w:val="%3."/>
      <w:lvlJc w:val="left"/>
      <w:pPr>
        <w:tabs>
          <w:tab w:val="num" w:pos="2160"/>
        </w:tabs>
        <w:ind w:left="2160" w:hanging="360"/>
      </w:pPr>
    </w:lvl>
    <w:lvl w:ilvl="3" w:tplc="000C28E6">
      <w:start w:val="1"/>
      <w:numFmt w:val="decimal"/>
      <w:lvlText w:val="%4."/>
      <w:lvlJc w:val="left"/>
      <w:pPr>
        <w:tabs>
          <w:tab w:val="num" w:pos="2880"/>
        </w:tabs>
        <w:ind w:left="2880" w:hanging="360"/>
      </w:pPr>
    </w:lvl>
    <w:lvl w:ilvl="4" w:tplc="6EB0DD30">
      <w:start w:val="1"/>
      <w:numFmt w:val="decimal"/>
      <w:lvlText w:val="%5."/>
      <w:lvlJc w:val="left"/>
      <w:pPr>
        <w:tabs>
          <w:tab w:val="num" w:pos="3600"/>
        </w:tabs>
        <w:ind w:left="3600" w:hanging="360"/>
      </w:pPr>
    </w:lvl>
    <w:lvl w:ilvl="5" w:tplc="3C88A816">
      <w:start w:val="1"/>
      <w:numFmt w:val="decimal"/>
      <w:lvlText w:val="%6."/>
      <w:lvlJc w:val="left"/>
      <w:pPr>
        <w:tabs>
          <w:tab w:val="num" w:pos="4320"/>
        </w:tabs>
        <w:ind w:left="4320" w:hanging="360"/>
      </w:pPr>
    </w:lvl>
    <w:lvl w:ilvl="6" w:tplc="CA26B426">
      <w:start w:val="1"/>
      <w:numFmt w:val="decimal"/>
      <w:lvlText w:val="%7."/>
      <w:lvlJc w:val="left"/>
      <w:pPr>
        <w:tabs>
          <w:tab w:val="num" w:pos="5040"/>
        </w:tabs>
        <w:ind w:left="5040" w:hanging="360"/>
      </w:pPr>
    </w:lvl>
    <w:lvl w:ilvl="7" w:tplc="B83EAE32">
      <w:start w:val="1"/>
      <w:numFmt w:val="decimal"/>
      <w:lvlText w:val="%8."/>
      <w:lvlJc w:val="left"/>
      <w:pPr>
        <w:tabs>
          <w:tab w:val="num" w:pos="5760"/>
        </w:tabs>
        <w:ind w:left="5760" w:hanging="360"/>
      </w:pPr>
    </w:lvl>
    <w:lvl w:ilvl="8" w:tplc="1EE00210">
      <w:start w:val="1"/>
      <w:numFmt w:val="decimal"/>
      <w:lvlText w:val="%9."/>
      <w:lvlJc w:val="left"/>
      <w:pPr>
        <w:tabs>
          <w:tab w:val="num" w:pos="6480"/>
        </w:tabs>
        <w:ind w:left="6480" w:hanging="360"/>
      </w:pPr>
    </w:lvl>
  </w:abstractNum>
  <w:abstractNum w:abstractNumId="6" w15:restartNumberingAfterBreak="0">
    <w:nsid w:val="63A57D20"/>
    <w:multiLevelType w:val="hybridMultilevel"/>
    <w:tmpl w:val="F00A572A"/>
    <w:lvl w:ilvl="0" w:tplc="5E122E02">
      <w:start w:val="4"/>
      <w:numFmt w:val="decimal"/>
      <w:lvlText w:val="%1."/>
      <w:lvlJc w:val="left"/>
      <w:pPr>
        <w:tabs>
          <w:tab w:val="num" w:pos="720"/>
        </w:tabs>
        <w:ind w:left="720" w:hanging="360"/>
      </w:pPr>
    </w:lvl>
    <w:lvl w:ilvl="1" w:tplc="8A30D90A">
      <w:start w:val="1"/>
      <w:numFmt w:val="decimal"/>
      <w:lvlText w:val="%2."/>
      <w:lvlJc w:val="left"/>
      <w:pPr>
        <w:tabs>
          <w:tab w:val="num" w:pos="1440"/>
        </w:tabs>
        <w:ind w:left="1440" w:hanging="360"/>
      </w:pPr>
    </w:lvl>
    <w:lvl w:ilvl="2" w:tplc="025A7210">
      <w:start w:val="1"/>
      <w:numFmt w:val="decimal"/>
      <w:lvlText w:val="%3."/>
      <w:lvlJc w:val="left"/>
      <w:pPr>
        <w:tabs>
          <w:tab w:val="num" w:pos="2160"/>
        </w:tabs>
        <w:ind w:left="2160" w:hanging="360"/>
      </w:pPr>
    </w:lvl>
    <w:lvl w:ilvl="3" w:tplc="41C8EDE8">
      <w:start w:val="1"/>
      <w:numFmt w:val="decimal"/>
      <w:lvlText w:val="%4."/>
      <w:lvlJc w:val="left"/>
      <w:pPr>
        <w:tabs>
          <w:tab w:val="num" w:pos="2880"/>
        </w:tabs>
        <w:ind w:left="2880" w:hanging="360"/>
      </w:pPr>
    </w:lvl>
    <w:lvl w:ilvl="4" w:tplc="96BC5034">
      <w:start w:val="1"/>
      <w:numFmt w:val="decimal"/>
      <w:lvlText w:val="%5."/>
      <w:lvlJc w:val="left"/>
      <w:pPr>
        <w:tabs>
          <w:tab w:val="num" w:pos="3600"/>
        </w:tabs>
        <w:ind w:left="3600" w:hanging="360"/>
      </w:pPr>
    </w:lvl>
    <w:lvl w:ilvl="5" w:tplc="6C30D0FA">
      <w:start w:val="1"/>
      <w:numFmt w:val="decimal"/>
      <w:lvlText w:val="%6."/>
      <w:lvlJc w:val="left"/>
      <w:pPr>
        <w:tabs>
          <w:tab w:val="num" w:pos="4320"/>
        </w:tabs>
        <w:ind w:left="4320" w:hanging="360"/>
      </w:pPr>
    </w:lvl>
    <w:lvl w:ilvl="6" w:tplc="AA088C66">
      <w:start w:val="1"/>
      <w:numFmt w:val="decimal"/>
      <w:lvlText w:val="%7."/>
      <w:lvlJc w:val="left"/>
      <w:pPr>
        <w:tabs>
          <w:tab w:val="num" w:pos="5040"/>
        </w:tabs>
        <w:ind w:left="5040" w:hanging="360"/>
      </w:pPr>
    </w:lvl>
    <w:lvl w:ilvl="7" w:tplc="BE9AB900">
      <w:start w:val="1"/>
      <w:numFmt w:val="decimal"/>
      <w:lvlText w:val="%8."/>
      <w:lvlJc w:val="left"/>
      <w:pPr>
        <w:tabs>
          <w:tab w:val="num" w:pos="5760"/>
        </w:tabs>
        <w:ind w:left="5760" w:hanging="360"/>
      </w:pPr>
    </w:lvl>
    <w:lvl w:ilvl="8" w:tplc="B2A27254">
      <w:start w:val="1"/>
      <w:numFmt w:val="decimal"/>
      <w:lvlText w:val="%9."/>
      <w:lvlJc w:val="left"/>
      <w:pPr>
        <w:tabs>
          <w:tab w:val="num" w:pos="6480"/>
        </w:tabs>
        <w:ind w:left="6480" w:hanging="360"/>
      </w:pPr>
    </w:lvl>
  </w:abstractNum>
  <w:abstractNum w:abstractNumId="7" w15:restartNumberingAfterBreak="0">
    <w:nsid w:val="6C8E5E1D"/>
    <w:multiLevelType w:val="hybridMultilevel"/>
    <w:tmpl w:val="A11882C8"/>
    <w:lvl w:ilvl="0" w:tplc="BEDA548A">
      <w:start w:val="7"/>
      <w:numFmt w:val="decimal"/>
      <w:lvlText w:val="%1."/>
      <w:lvlJc w:val="left"/>
      <w:pPr>
        <w:tabs>
          <w:tab w:val="num" w:pos="720"/>
        </w:tabs>
        <w:ind w:left="720" w:hanging="360"/>
      </w:pPr>
    </w:lvl>
    <w:lvl w:ilvl="1" w:tplc="B01CBA58">
      <w:start w:val="1"/>
      <w:numFmt w:val="decimal"/>
      <w:lvlText w:val="%2."/>
      <w:lvlJc w:val="left"/>
      <w:pPr>
        <w:tabs>
          <w:tab w:val="num" w:pos="1440"/>
        </w:tabs>
        <w:ind w:left="1440" w:hanging="360"/>
      </w:pPr>
    </w:lvl>
    <w:lvl w:ilvl="2" w:tplc="57F247CA">
      <w:start w:val="1"/>
      <w:numFmt w:val="decimal"/>
      <w:lvlText w:val="%3."/>
      <w:lvlJc w:val="left"/>
      <w:pPr>
        <w:tabs>
          <w:tab w:val="num" w:pos="2160"/>
        </w:tabs>
        <w:ind w:left="2160" w:hanging="360"/>
      </w:pPr>
    </w:lvl>
    <w:lvl w:ilvl="3" w:tplc="8452DBB2">
      <w:start w:val="1"/>
      <w:numFmt w:val="decimal"/>
      <w:lvlText w:val="%4."/>
      <w:lvlJc w:val="left"/>
      <w:pPr>
        <w:tabs>
          <w:tab w:val="num" w:pos="2880"/>
        </w:tabs>
        <w:ind w:left="2880" w:hanging="360"/>
      </w:pPr>
    </w:lvl>
    <w:lvl w:ilvl="4" w:tplc="E6BA2E4A">
      <w:start w:val="1"/>
      <w:numFmt w:val="decimal"/>
      <w:lvlText w:val="%5."/>
      <w:lvlJc w:val="left"/>
      <w:pPr>
        <w:tabs>
          <w:tab w:val="num" w:pos="3600"/>
        </w:tabs>
        <w:ind w:left="3600" w:hanging="360"/>
      </w:pPr>
    </w:lvl>
    <w:lvl w:ilvl="5" w:tplc="45A64FF4">
      <w:start w:val="1"/>
      <w:numFmt w:val="decimal"/>
      <w:lvlText w:val="%6."/>
      <w:lvlJc w:val="left"/>
      <w:pPr>
        <w:tabs>
          <w:tab w:val="num" w:pos="4320"/>
        </w:tabs>
        <w:ind w:left="4320" w:hanging="360"/>
      </w:pPr>
    </w:lvl>
    <w:lvl w:ilvl="6" w:tplc="C8F6F812">
      <w:start w:val="1"/>
      <w:numFmt w:val="decimal"/>
      <w:lvlText w:val="%7."/>
      <w:lvlJc w:val="left"/>
      <w:pPr>
        <w:tabs>
          <w:tab w:val="num" w:pos="5040"/>
        </w:tabs>
        <w:ind w:left="5040" w:hanging="360"/>
      </w:pPr>
    </w:lvl>
    <w:lvl w:ilvl="7" w:tplc="7FC2AB72">
      <w:start w:val="1"/>
      <w:numFmt w:val="decimal"/>
      <w:lvlText w:val="%8."/>
      <w:lvlJc w:val="left"/>
      <w:pPr>
        <w:tabs>
          <w:tab w:val="num" w:pos="5760"/>
        </w:tabs>
        <w:ind w:left="5760" w:hanging="360"/>
      </w:pPr>
    </w:lvl>
    <w:lvl w:ilvl="8" w:tplc="CAE8DD78">
      <w:start w:val="1"/>
      <w:numFmt w:val="decimal"/>
      <w:lvlText w:val="%9."/>
      <w:lvlJc w:val="left"/>
      <w:pPr>
        <w:tabs>
          <w:tab w:val="num" w:pos="6480"/>
        </w:tabs>
        <w:ind w:left="6480" w:hanging="360"/>
      </w:pPr>
    </w:lvl>
  </w:abstractNum>
  <w:abstractNum w:abstractNumId="8" w15:restartNumberingAfterBreak="0">
    <w:nsid w:val="6D6F1C85"/>
    <w:multiLevelType w:val="hybridMultilevel"/>
    <w:tmpl w:val="BD981D52"/>
    <w:lvl w:ilvl="0" w:tplc="57DE6A2C">
      <w:start w:val="3"/>
      <w:numFmt w:val="decimal"/>
      <w:lvlText w:val="%1."/>
      <w:lvlJc w:val="left"/>
      <w:pPr>
        <w:tabs>
          <w:tab w:val="num" w:pos="720"/>
        </w:tabs>
        <w:ind w:left="720" w:hanging="360"/>
      </w:pPr>
    </w:lvl>
    <w:lvl w:ilvl="1" w:tplc="B9B8717C">
      <w:start w:val="1"/>
      <w:numFmt w:val="decimal"/>
      <w:lvlText w:val="%2."/>
      <w:lvlJc w:val="left"/>
      <w:pPr>
        <w:tabs>
          <w:tab w:val="num" w:pos="1440"/>
        </w:tabs>
        <w:ind w:left="1440" w:hanging="360"/>
      </w:pPr>
    </w:lvl>
    <w:lvl w:ilvl="2" w:tplc="3E42D57A">
      <w:start w:val="1"/>
      <w:numFmt w:val="decimal"/>
      <w:lvlText w:val="%3."/>
      <w:lvlJc w:val="left"/>
      <w:pPr>
        <w:tabs>
          <w:tab w:val="num" w:pos="2160"/>
        </w:tabs>
        <w:ind w:left="2160" w:hanging="360"/>
      </w:pPr>
    </w:lvl>
    <w:lvl w:ilvl="3" w:tplc="24AE96FC">
      <w:start w:val="1"/>
      <w:numFmt w:val="decimal"/>
      <w:lvlText w:val="%4."/>
      <w:lvlJc w:val="left"/>
      <w:pPr>
        <w:tabs>
          <w:tab w:val="num" w:pos="2880"/>
        </w:tabs>
        <w:ind w:left="2880" w:hanging="360"/>
      </w:pPr>
    </w:lvl>
    <w:lvl w:ilvl="4" w:tplc="E0828AA6">
      <w:start w:val="1"/>
      <w:numFmt w:val="decimal"/>
      <w:lvlText w:val="%5."/>
      <w:lvlJc w:val="left"/>
      <w:pPr>
        <w:tabs>
          <w:tab w:val="num" w:pos="3600"/>
        </w:tabs>
        <w:ind w:left="3600" w:hanging="360"/>
      </w:pPr>
    </w:lvl>
    <w:lvl w:ilvl="5" w:tplc="9E046CDA">
      <w:start w:val="1"/>
      <w:numFmt w:val="decimal"/>
      <w:lvlText w:val="%6."/>
      <w:lvlJc w:val="left"/>
      <w:pPr>
        <w:tabs>
          <w:tab w:val="num" w:pos="4320"/>
        </w:tabs>
        <w:ind w:left="4320" w:hanging="360"/>
      </w:pPr>
    </w:lvl>
    <w:lvl w:ilvl="6" w:tplc="4950109A">
      <w:start w:val="1"/>
      <w:numFmt w:val="decimal"/>
      <w:lvlText w:val="%7."/>
      <w:lvlJc w:val="left"/>
      <w:pPr>
        <w:tabs>
          <w:tab w:val="num" w:pos="5040"/>
        </w:tabs>
        <w:ind w:left="5040" w:hanging="360"/>
      </w:pPr>
    </w:lvl>
    <w:lvl w:ilvl="7" w:tplc="4948DE1C">
      <w:start w:val="1"/>
      <w:numFmt w:val="decimal"/>
      <w:lvlText w:val="%8."/>
      <w:lvlJc w:val="left"/>
      <w:pPr>
        <w:tabs>
          <w:tab w:val="num" w:pos="5760"/>
        </w:tabs>
        <w:ind w:left="5760" w:hanging="360"/>
      </w:pPr>
    </w:lvl>
    <w:lvl w:ilvl="8" w:tplc="6DE2142E">
      <w:start w:val="1"/>
      <w:numFmt w:val="decimal"/>
      <w:lvlText w:val="%9."/>
      <w:lvlJc w:val="left"/>
      <w:pPr>
        <w:tabs>
          <w:tab w:val="num" w:pos="6480"/>
        </w:tabs>
        <w:ind w:left="6480" w:hanging="360"/>
      </w:pPr>
    </w:lvl>
  </w:abstractNum>
  <w:num w:numId="1">
    <w:abstractNumId w:val="1"/>
  </w:num>
  <w:num w:numId="2">
    <w:abstractNumId w:val="3"/>
  </w:num>
  <w:num w:numId="3">
    <w:abstractNumId w:val="8"/>
  </w:num>
  <w:num w:numId="4">
    <w:abstractNumId w:val="6"/>
  </w:num>
  <w:num w:numId="5">
    <w:abstractNumId w:val="0"/>
  </w:num>
  <w:num w:numId="6">
    <w:abstractNumId w:val="2"/>
  </w:num>
  <w:num w:numId="7">
    <w:abstractNumId w:val="7"/>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44A"/>
    <w:rsid w:val="001F7A8E"/>
    <w:rsid w:val="005E692D"/>
    <w:rsid w:val="00A5044A"/>
    <w:rsid w:val="00C40294"/>
    <w:rsid w:val="00CE6B14"/>
    <w:rsid w:val="00D223FD"/>
    <w:rsid w:val="00D44A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9207E"/>
  <w15:docId w15:val="{88167641-CE9E-41DB-8F47-0FE262948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basedOn w:val="a0"/>
    <w:uiPriority w:val="35"/>
    <w:rPr>
      <w:b/>
      <w:bCs/>
      <w:color w:val="4472C4" w:themeColor="accent1"/>
      <w:sz w:val="18"/>
      <w:szCs w:val="18"/>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Liberation Sans" w:eastAsia="Liberation Sans" w:hAnsi="Liberation Sans" w:cs="Liberation Sans"/>
      <w:sz w:val="40"/>
      <w:szCs w:val="40"/>
    </w:rPr>
  </w:style>
  <w:style w:type="character" w:customStyle="1" w:styleId="Heading2Char">
    <w:name w:val="Heading 2 Char"/>
    <w:basedOn w:val="a0"/>
    <w:uiPriority w:val="9"/>
    <w:rPr>
      <w:rFonts w:ascii="Liberation Sans" w:eastAsia="Liberation Sans" w:hAnsi="Liberation Sans" w:cs="Liberation Sans"/>
      <w:sz w:val="34"/>
    </w:rPr>
  </w:style>
  <w:style w:type="character" w:customStyle="1" w:styleId="Heading3Char">
    <w:name w:val="Heading 3 Char"/>
    <w:basedOn w:val="a0"/>
    <w:uiPriority w:val="9"/>
    <w:rPr>
      <w:rFonts w:ascii="Liberation Sans" w:eastAsia="Liberation Sans" w:hAnsi="Liberation Sans" w:cs="Liberation Sans"/>
      <w:sz w:val="30"/>
      <w:szCs w:val="30"/>
    </w:rPr>
  </w:style>
  <w:style w:type="character" w:customStyle="1" w:styleId="Heading4Char">
    <w:name w:val="Heading 4 Char"/>
    <w:basedOn w:val="a0"/>
    <w:uiPriority w:val="9"/>
    <w:rPr>
      <w:rFonts w:ascii="Liberation Sans" w:eastAsia="Liberation Sans" w:hAnsi="Liberation Sans" w:cs="Liberation Sans"/>
      <w:b/>
      <w:bCs/>
      <w:sz w:val="26"/>
      <w:szCs w:val="26"/>
    </w:rPr>
  </w:style>
  <w:style w:type="character" w:customStyle="1" w:styleId="Heading5Char">
    <w:name w:val="Heading 5 Char"/>
    <w:basedOn w:val="a0"/>
    <w:uiPriority w:val="9"/>
    <w:rPr>
      <w:rFonts w:ascii="Liberation Sans" w:eastAsia="Liberation Sans" w:hAnsi="Liberation Sans" w:cs="Liberation Sans"/>
      <w:b/>
      <w:bCs/>
      <w:sz w:val="24"/>
      <w:szCs w:val="24"/>
    </w:rPr>
  </w:style>
  <w:style w:type="character" w:customStyle="1" w:styleId="Heading6Char">
    <w:name w:val="Heading 6 Char"/>
    <w:basedOn w:val="a0"/>
    <w:uiPriority w:val="9"/>
    <w:rPr>
      <w:rFonts w:ascii="Liberation Sans" w:eastAsia="Liberation Sans" w:hAnsi="Liberation Sans" w:cs="Liberation Sans"/>
      <w:b/>
      <w:bCs/>
      <w:sz w:val="22"/>
      <w:szCs w:val="22"/>
    </w:rPr>
  </w:style>
  <w:style w:type="character" w:customStyle="1" w:styleId="Heading7Char">
    <w:name w:val="Heading 7 Char"/>
    <w:basedOn w:val="a0"/>
    <w:uiPriority w:val="9"/>
    <w:rPr>
      <w:rFonts w:ascii="Liberation Sans" w:eastAsia="Liberation Sans" w:hAnsi="Liberation Sans" w:cs="Liberation Sans"/>
      <w:b/>
      <w:bCs/>
      <w:i/>
      <w:iCs/>
      <w:sz w:val="22"/>
      <w:szCs w:val="22"/>
    </w:rPr>
  </w:style>
  <w:style w:type="character" w:customStyle="1" w:styleId="Heading8Char">
    <w:name w:val="Heading 8 Char"/>
    <w:basedOn w:val="a0"/>
    <w:uiPriority w:val="9"/>
    <w:rPr>
      <w:rFonts w:ascii="Liberation Sans" w:eastAsia="Liberation Sans" w:hAnsi="Liberation Sans" w:cs="Liberation Sans"/>
      <w:i/>
      <w:iCs/>
      <w:sz w:val="22"/>
      <w:szCs w:val="22"/>
    </w:rPr>
  </w:style>
  <w:style w:type="character" w:customStyle="1" w:styleId="Heading9Char">
    <w:name w:val="Heading 9 Char"/>
    <w:basedOn w:val="a0"/>
    <w:uiPriority w:val="9"/>
    <w:rPr>
      <w:rFonts w:ascii="Liberation Sans" w:eastAsia="Liberation Sans" w:hAnsi="Liberation Sans" w:cs="Liberation Sans"/>
      <w:i/>
      <w:iCs/>
      <w:sz w:val="21"/>
      <w:szCs w:val="21"/>
    </w:rPr>
  </w:style>
  <w:style w:type="paragraph" w:styleId="a3">
    <w:name w:val="No Spacing"/>
    <w:uiPriority w:val="1"/>
    <w:qFormat/>
    <w:pPr>
      <w:spacing w:after="0" w:line="240" w:lineRule="auto"/>
    </w:p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paragraph" w:styleId="a4">
    <w:name w:val="header"/>
    <w:basedOn w:val="a"/>
    <w:link w:val="a5"/>
    <w:uiPriority w:val="99"/>
    <w:unhideWhenUsed/>
    <w:pPr>
      <w:tabs>
        <w:tab w:val="center" w:pos="7143"/>
        <w:tab w:val="right" w:pos="14287"/>
      </w:tabs>
      <w:spacing w:after="0" w:line="240" w:lineRule="auto"/>
    </w:pPr>
  </w:style>
  <w:style w:type="character" w:customStyle="1" w:styleId="a5">
    <w:name w:val="Верхний колонтитул Знак"/>
    <w:basedOn w:val="a0"/>
    <w:link w:val="a4"/>
    <w:uiPriority w:val="99"/>
  </w:style>
  <w:style w:type="paragraph" w:styleId="a6">
    <w:name w:val="footer"/>
    <w:basedOn w:val="a"/>
    <w:link w:val="a7"/>
    <w:uiPriority w:val="99"/>
    <w:unhideWhenUsed/>
    <w:pPr>
      <w:tabs>
        <w:tab w:val="center" w:pos="7143"/>
        <w:tab w:val="right" w:pos="14287"/>
      </w:tabs>
      <w:spacing w:after="0" w:line="240" w:lineRule="auto"/>
    </w:pPr>
  </w:style>
  <w:style w:type="character" w:customStyle="1" w:styleId="a7">
    <w:name w:val="Нижний колонтитул Знак"/>
    <w:basedOn w:val="a0"/>
    <w:link w:val="a6"/>
    <w:uiPriority w:val="99"/>
  </w:style>
  <w:style w:type="paragraph" w:styleId="a8">
    <w:name w:val="caption"/>
    <w:basedOn w:val="a"/>
    <w:next w:val="a"/>
    <w:link w:val="a9"/>
    <w:uiPriority w:val="35"/>
    <w:semiHidden/>
    <w:unhideWhenUsed/>
    <w:qFormat/>
    <w:pPr>
      <w:spacing w:line="276" w:lineRule="auto"/>
    </w:pPr>
    <w:rPr>
      <w:b/>
      <w:bCs/>
      <w:color w:val="4472C4" w:themeColor="accent1"/>
      <w:sz w:val="18"/>
      <w:szCs w:val="18"/>
    </w:rPr>
  </w:style>
  <w:style w:type="character" w:customStyle="1" w:styleId="a9">
    <w:name w:val="Название объекта Знак"/>
    <w:basedOn w:val="a0"/>
    <w:link w:val="a8"/>
    <w:uiPriority w:val="35"/>
    <w:rPr>
      <w:b/>
      <w:bCs/>
      <w:color w:val="4472C4" w:themeColor="accent1"/>
      <w:sz w:val="18"/>
      <w:szCs w:val="18"/>
    </w:rPr>
  </w:style>
  <w:style w:type="table" w:styleId="aa">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1" w:themeTint="34" w:fill="D8E2F3" w:themeFill="accent1" w:themeFillTint="34"/>
      </w:tcPr>
    </w:tblStylePr>
    <w:tblStylePr w:type="band1Horz">
      <w:rPr>
        <w:rFonts w:ascii="Liberation Sans" w:hAnsi="Liberation Sans"/>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8E2F3" w:themeColor="accent1" w:themeTint="34" w:fill="D8E2F3" w:themeFill="accent1" w:themeFillTint="34"/>
      </w:tcPr>
    </w:tblStylePr>
    <w:tblStylePr w:type="band1Horz">
      <w:rPr>
        <w:rFonts w:ascii="Liberation Sans" w:hAnsi="Liberation Sans"/>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Liberation Sans" w:hAnsi="Liberation Sans"/>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3F3" w:themeColor="accent1" w:themeTint="32" w:fill="DAE3F3" w:themeFill="accent1" w:themeFillTint="32"/>
      </w:tcPr>
    </w:tblStylePr>
    <w:tblStylePr w:type="band1Horz">
      <w:rPr>
        <w:rFonts w:ascii="Liberation Sans" w:hAnsi="Liberation Sans"/>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Liberation Sans" w:hAnsi="Liberation Sans"/>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Liberation Sans" w:hAnsi="Liberation Sans"/>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Liberation Sans" w:hAnsi="Liberation Sans"/>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Liberation Sans" w:hAnsi="Liberation Sans"/>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Liberation Sans" w:hAnsi="Liberation Sans"/>
        <w:b/>
        <w:color w:val="FFFFFF"/>
        <w:sz w:val="22"/>
      </w:rPr>
      <w:tblPr/>
      <w:tcPr>
        <w:shd w:val="clear" w:color="4472C4" w:themeColor="accent1" w:fill="4472C4" w:themeFill="accent1"/>
      </w:tcPr>
    </w:tblStylePr>
    <w:tblStylePr w:type="lastRow">
      <w:rPr>
        <w:rFonts w:ascii="Liberation Sans" w:hAnsi="Liberation Sans"/>
        <w:b/>
        <w:color w:val="FFFFFF"/>
        <w:sz w:val="22"/>
      </w:rPr>
      <w:tblPr/>
      <w:tcPr>
        <w:tcBorders>
          <w:top w:val="single" w:sz="4" w:space="0" w:color="FFFFFF" w:themeColor="light1"/>
        </w:tcBorders>
        <w:shd w:val="clear" w:color="4472C4" w:themeColor="accent1" w:fill="4472C4" w:themeFill="accent1"/>
      </w:tcPr>
    </w:tblStylePr>
    <w:tblStylePr w:type="firstCol">
      <w:rPr>
        <w:rFonts w:ascii="Liberation Sans" w:hAnsi="Liberation Sans"/>
        <w:b/>
        <w:color w:val="FFFFFF"/>
        <w:sz w:val="22"/>
      </w:rPr>
      <w:tblPr/>
      <w:tcPr>
        <w:shd w:val="clear" w:color="4472C4" w:themeColor="accent1" w:fill="4472C4" w:themeFill="accent1"/>
      </w:tcPr>
    </w:tblStylePr>
    <w:tblStylePr w:type="lastCol">
      <w:rPr>
        <w:rFonts w:ascii="Liberation Sans" w:hAnsi="Liberation Sans"/>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Liberation Sans" w:hAnsi="Liberation Sans"/>
        <w:b/>
        <w:color w:val="FFFFFF"/>
        <w:sz w:val="22"/>
      </w:rPr>
      <w:tblPr/>
      <w:tcPr>
        <w:shd w:val="clear" w:color="ED7D31" w:themeColor="accent2" w:fill="ED7D31" w:themeFill="accent2"/>
      </w:tcPr>
    </w:tblStylePr>
    <w:tblStylePr w:type="lastRow">
      <w:rPr>
        <w:rFonts w:ascii="Liberation Sans" w:hAnsi="Liberation Sans"/>
        <w:b/>
        <w:color w:val="FFFFFF"/>
        <w:sz w:val="22"/>
      </w:rPr>
      <w:tblPr/>
      <w:tcPr>
        <w:tcBorders>
          <w:top w:val="single" w:sz="4" w:space="0" w:color="FFFFFF" w:themeColor="light1"/>
        </w:tcBorders>
        <w:shd w:val="clear" w:color="ED7D31" w:themeColor="accent2" w:fill="ED7D31" w:themeFill="accent2"/>
      </w:tcPr>
    </w:tblStylePr>
    <w:tblStylePr w:type="firstCol">
      <w:rPr>
        <w:rFonts w:ascii="Liberation Sans" w:hAnsi="Liberation Sans"/>
        <w:b/>
        <w:color w:val="FFFFFF"/>
        <w:sz w:val="22"/>
      </w:rPr>
      <w:tblPr/>
      <w:tcPr>
        <w:shd w:val="clear" w:color="ED7D31" w:themeColor="accent2" w:fill="ED7D31" w:themeFill="accent2"/>
      </w:tcPr>
    </w:tblStylePr>
    <w:tblStylePr w:type="lastCol">
      <w:rPr>
        <w:rFonts w:ascii="Liberation Sans" w:hAnsi="Liberation Sans"/>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Liberation Sans" w:hAnsi="Liberation Sans"/>
        <w:b/>
        <w:color w:val="FFFFFF"/>
        <w:sz w:val="22"/>
      </w:rPr>
      <w:tblPr/>
      <w:tcPr>
        <w:shd w:val="clear" w:color="A5A5A5" w:themeColor="accent3" w:fill="A5A5A5" w:themeFill="accent3"/>
      </w:tcPr>
    </w:tblStylePr>
    <w:tblStylePr w:type="lastRow">
      <w:rPr>
        <w:rFonts w:ascii="Liberation Sans" w:hAnsi="Liberation Sans"/>
        <w:b/>
        <w:color w:val="FFFFFF"/>
        <w:sz w:val="22"/>
      </w:rPr>
      <w:tblPr/>
      <w:tcPr>
        <w:tcBorders>
          <w:top w:val="single" w:sz="4" w:space="0" w:color="FFFFFF" w:themeColor="light1"/>
        </w:tcBorders>
        <w:shd w:val="clear" w:color="A5A5A5" w:themeColor="accent3" w:fill="A5A5A5" w:themeFill="accent3"/>
      </w:tcPr>
    </w:tblStylePr>
    <w:tblStylePr w:type="firstCol">
      <w:rPr>
        <w:rFonts w:ascii="Liberation Sans" w:hAnsi="Liberation Sans"/>
        <w:b/>
        <w:color w:val="FFFFFF"/>
        <w:sz w:val="22"/>
      </w:rPr>
      <w:tblPr/>
      <w:tcPr>
        <w:shd w:val="clear" w:color="A5A5A5" w:themeColor="accent3" w:fill="A5A5A5" w:themeFill="accent3"/>
      </w:tcPr>
    </w:tblStylePr>
    <w:tblStylePr w:type="lastCol">
      <w:rPr>
        <w:rFonts w:ascii="Liberation Sans" w:hAnsi="Liberation Sans"/>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Liberation Sans" w:hAnsi="Liberation Sans"/>
        <w:b/>
        <w:color w:val="FFFFFF"/>
        <w:sz w:val="22"/>
      </w:rPr>
      <w:tblPr/>
      <w:tcPr>
        <w:shd w:val="clear" w:color="FFC000" w:themeColor="accent4" w:fill="FFC000" w:themeFill="accent4"/>
      </w:tcPr>
    </w:tblStylePr>
    <w:tblStylePr w:type="lastRow">
      <w:rPr>
        <w:rFonts w:ascii="Liberation Sans" w:hAnsi="Liberation Sans"/>
        <w:b/>
        <w:color w:val="FFFFFF"/>
        <w:sz w:val="22"/>
      </w:rPr>
      <w:tblPr/>
      <w:tcPr>
        <w:tcBorders>
          <w:top w:val="single" w:sz="4" w:space="0" w:color="FFFFFF" w:themeColor="light1"/>
        </w:tcBorders>
        <w:shd w:val="clear" w:color="FFC000" w:themeColor="accent4" w:fill="FFC000" w:themeFill="accent4"/>
      </w:tcPr>
    </w:tblStylePr>
    <w:tblStylePr w:type="firstCol">
      <w:rPr>
        <w:rFonts w:ascii="Liberation Sans" w:hAnsi="Liberation Sans"/>
        <w:b/>
        <w:color w:val="FFFFFF"/>
        <w:sz w:val="22"/>
      </w:rPr>
      <w:tblPr/>
      <w:tcPr>
        <w:shd w:val="clear" w:color="FFC000" w:themeColor="accent4" w:fill="FFC000" w:themeFill="accent4"/>
      </w:tcPr>
    </w:tblStylePr>
    <w:tblStylePr w:type="lastCol">
      <w:rPr>
        <w:rFonts w:ascii="Liberation Sans" w:hAnsi="Liberation Sans"/>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Liberation Sans" w:hAnsi="Liberation Sans"/>
        <w:b/>
        <w:color w:val="FFFFFF"/>
        <w:sz w:val="22"/>
      </w:rPr>
      <w:tblPr/>
      <w:tcPr>
        <w:shd w:val="clear" w:color="5B9BD5" w:themeColor="accent5" w:fill="5B9BD5" w:themeFill="accent5"/>
      </w:tcPr>
    </w:tblStylePr>
    <w:tblStylePr w:type="lastRow">
      <w:rPr>
        <w:rFonts w:ascii="Liberation Sans" w:hAnsi="Liberation Sans"/>
        <w:b/>
        <w:color w:val="FFFFFF"/>
        <w:sz w:val="22"/>
      </w:rPr>
      <w:tblPr/>
      <w:tcPr>
        <w:tcBorders>
          <w:top w:val="single" w:sz="4" w:space="0" w:color="FFFFFF" w:themeColor="light1"/>
        </w:tcBorders>
        <w:shd w:val="clear" w:color="5B9BD5" w:themeColor="accent5" w:fill="5B9BD5" w:themeFill="accent5"/>
      </w:tcPr>
    </w:tblStylePr>
    <w:tblStylePr w:type="firstCol">
      <w:rPr>
        <w:rFonts w:ascii="Liberation Sans" w:hAnsi="Liberation Sans"/>
        <w:b/>
        <w:color w:val="FFFFFF"/>
        <w:sz w:val="22"/>
      </w:rPr>
      <w:tblPr/>
      <w:tcPr>
        <w:shd w:val="clear" w:color="5B9BD5" w:themeColor="accent5" w:fill="5B9BD5" w:themeFill="accent5"/>
      </w:tcPr>
    </w:tblStylePr>
    <w:tblStylePr w:type="lastCol">
      <w:rPr>
        <w:rFonts w:ascii="Liberation Sans" w:hAnsi="Liberation Sans"/>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Liberation Sans" w:hAnsi="Liberation Sans"/>
        <w:b/>
        <w:color w:val="FFFFFF"/>
        <w:sz w:val="22"/>
      </w:rPr>
      <w:tblPr/>
      <w:tcPr>
        <w:shd w:val="clear" w:color="70AD47" w:themeColor="accent6" w:fill="70AD47" w:themeFill="accent6"/>
      </w:tcPr>
    </w:tblStylePr>
    <w:tblStylePr w:type="lastRow">
      <w:rPr>
        <w:rFonts w:ascii="Liberation Sans" w:hAnsi="Liberation Sans"/>
        <w:b/>
        <w:color w:val="FFFFFF"/>
        <w:sz w:val="22"/>
      </w:rPr>
      <w:tblPr/>
      <w:tcPr>
        <w:tcBorders>
          <w:top w:val="single" w:sz="4" w:space="0" w:color="FFFFFF" w:themeColor="light1"/>
        </w:tcBorders>
        <w:shd w:val="clear" w:color="70AD47" w:themeColor="accent6" w:fill="70AD47" w:themeFill="accent6"/>
      </w:tcPr>
    </w:tblStylePr>
    <w:tblStylePr w:type="firstCol">
      <w:rPr>
        <w:rFonts w:ascii="Liberation Sans" w:hAnsi="Liberation Sans"/>
        <w:b/>
        <w:color w:val="FFFFFF"/>
        <w:sz w:val="22"/>
      </w:rPr>
      <w:tblPr/>
      <w:tcPr>
        <w:shd w:val="clear" w:color="70AD47" w:themeColor="accent6" w:fill="70AD47" w:themeFill="accent6"/>
      </w:tcPr>
    </w:tblStylePr>
    <w:tblStylePr w:type="lastCol">
      <w:rPr>
        <w:rFonts w:ascii="Liberation Sans" w:hAnsi="Liberation Sans"/>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Liberation Sans" w:hAnsi="Liberation Sans"/>
        <w:color w:val="A0B7E1" w:themeColor="accent1" w:themeTint="80" w:themeShade="95"/>
        <w:sz w:val="22"/>
      </w:rPr>
      <w:tblPr/>
      <w:tcPr>
        <w:shd w:val="clear" w:color="D8E2F3" w:themeColor="accent1" w:themeTint="34" w:fill="D8E2F3" w:themeFill="accent1" w:themeFillTint="34"/>
      </w:tcPr>
    </w:tblStylePr>
    <w:tblStylePr w:type="band2Horz">
      <w:rPr>
        <w:rFonts w:ascii="Liberation Sans" w:hAnsi="Liberation Sans"/>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Liberation Sans" w:hAnsi="Liberation Sans"/>
        <w:color w:val="245A8D" w:themeColor="accent5" w:themeShade="95"/>
        <w:sz w:val="22"/>
      </w:rPr>
      <w:tblPr/>
      <w:tcPr>
        <w:shd w:val="clear" w:color="DDEAF6" w:themeColor="accent5" w:themeTint="34" w:fill="DDEAF6" w:themeFill="accent5" w:themeFillTint="34"/>
      </w:tcPr>
    </w:tblStylePr>
    <w:tblStylePr w:type="band2Horz">
      <w:rPr>
        <w:rFonts w:ascii="Liberation Sans" w:hAnsi="Liberation Sans"/>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Liberation Sans" w:hAnsi="Liberation Sans"/>
        <w:color w:val="245A8D" w:themeColor="accent5" w:themeShade="95"/>
        <w:sz w:val="22"/>
      </w:rPr>
      <w:tblPr/>
      <w:tcPr>
        <w:shd w:val="clear" w:color="E1EFD8" w:themeColor="accent6" w:themeTint="34" w:fill="E1EFD8" w:themeFill="accent6" w:themeFillTint="34"/>
      </w:tcPr>
    </w:tblStylePr>
    <w:tblStylePr w:type="band2Horz">
      <w:rPr>
        <w:rFonts w:ascii="Liberation Sans" w:hAnsi="Liberation Sans"/>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Liberation Sans" w:hAnsi="Liberation Sans"/>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Liberation Sans" w:hAnsi="Liberation Sans"/>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Liberation Sans" w:hAnsi="Liberation Sans"/>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Liberation Sans" w:hAnsi="Liberation Sans"/>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Liberation Sans" w:hAnsi="Liberation Sans"/>
        <w:color w:val="A0B7E1" w:themeColor="accent1" w:themeTint="80" w:themeShade="95"/>
        <w:sz w:val="22"/>
      </w:rPr>
      <w:tblPr/>
      <w:tcPr>
        <w:shd w:val="clear" w:color="D8E2F3" w:themeColor="accent1" w:themeTint="34" w:fill="D8E2F3" w:themeFill="accent1" w:themeFillTint="34"/>
      </w:tcPr>
    </w:tblStylePr>
    <w:tblStylePr w:type="band2Horz">
      <w:rPr>
        <w:rFonts w:ascii="Liberation Sans" w:hAnsi="Liberation Sans"/>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Liberation Sans" w:hAnsi="Liberation Sans"/>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Liberation Sans" w:hAnsi="Liberation Sans"/>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Liberation Sans" w:hAnsi="Liberation Sans"/>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Liberation Sans" w:hAnsi="Liberation Sans"/>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Liberation Sans" w:hAnsi="Liberation Sans"/>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Liberation Sans" w:hAnsi="Liberation Sans"/>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Liberation Sans" w:hAnsi="Liberation Sans"/>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Liberation Sans" w:hAnsi="Liberation Sans"/>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Liberation Sans" w:hAnsi="Liberation Sans"/>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Liberation Sans" w:hAnsi="Liberation Sans"/>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Liberation Sans" w:hAnsi="Liberation Sans"/>
        <w:color w:val="245A8D" w:themeColor="accent5" w:themeShade="95"/>
        <w:sz w:val="22"/>
      </w:rPr>
      <w:tblPr/>
      <w:tcPr>
        <w:shd w:val="clear" w:color="DDEAF6" w:themeColor="accent5" w:themeTint="34" w:fill="DDEAF6" w:themeFill="accent5" w:themeFillTint="34"/>
      </w:tcPr>
    </w:tblStylePr>
    <w:tblStylePr w:type="band2Horz">
      <w:rPr>
        <w:rFonts w:ascii="Liberation Sans" w:hAnsi="Liberation Sans"/>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Liberation Sans" w:hAnsi="Liberation Sans"/>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Liberation Sans" w:hAnsi="Liberation Sans"/>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Liberation Sans" w:hAnsi="Liberation Sans"/>
        <w:color w:val="416429" w:themeColor="accent6" w:themeShade="95"/>
        <w:sz w:val="22"/>
      </w:rPr>
      <w:tblPr/>
      <w:tcPr>
        <w:shd w:val="clear" w:color="E1EFD8" w:themeColor="accent6" w:themeTint="34" w:fill="E1EFD8" w:themeFill="accent6" w:themeFillTint="34"/>
      </w:tcPr>
    </w:tblStylePr>
    <w:tblStylePr w:type="band2Horz">
      <w:rPr>
        <w:rFonts w:ascii="Liberation Sans" w:hAnsi="Liberation Sans"/>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Liberation Sans" w:hAnsi="Liberation Sans"/>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CFDBF0" w:themeColor="accent1" w:themeTint="40" w:fill="CFDBF0" w:themeFill="accent1" w:themeFillTint="40"/>
      </w:tcPr>
    </w:tblStylePr>
    <w:tblStylePr w:type="band1Horz">
      <w:rPr>
        <w:rFonts w:ascii="Liberation Sans" w:hAnsi="Liberation Sans"/>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Liberation Sans" w:hAnsi="Liberation Sans"/>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5E5F4" w:themeColor="accent5" w:themeTint="40" w:fill="D5E5F4" w:themeFill="accent5" w:themeFillTint="40"/>
      </w:tcPr>
    </w:tblStylePr>
    <w:tblStylePr w:type="band1Horz">
      <w:rPr>
        <w:rFonts w:ascii="Liberation Sans" w:hAnsi="Liberation Sans"/>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Liberation Sans" w:hAnsi="Liberation Sans"/>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472C4" w:themeColor="accent1"/>
          <w:right w:val="single" w:sz="4" w:space="0" w:color="4472C4" w:themeColor="accent1"/>
        </w:tcBorders>
      </w:tcPr>
    </w:tblStylePr>
    <w:tblStylePr w:type="band1Horz">
      <w:rPr>
        <w:rFonts w:ascii="Liberation Sans" w:hAnsi="Liberation Sans"/>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Liberation Sans" w:hAnsi="Liberation Sans"/>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Liberation Sans" w:hAnsi="Liberation Sans"/>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Liberation Sans" w:hAnsi="Liberation Sans"/>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Liberation Sans" w:hAnsi="Liberation Sans"/>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Liberation Sans" w:hAnsi="Liberation Sans"/>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Liberation Sans" w:hAnsi="Liberation Sans"/>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Liberation Sans" w:hAnsi="Liberation Sans"/>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Liberation Sans" w:hAnsi="Liberation Sans"/>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Liberation Sans" w:hAnsi="Liberation Sans"/>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Liberation Sans" w:hAnsi="Liberation Sans"/>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Liberation Sans" w:hAnsi="Liberation Sans"/>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FDBF0" w:themeColor="accent1" w:themeTint="40" w:fill="CFDBF0" w:themeFill="accent1" w:themeFillTint="40"/>
      </w:tcPr>
    </w:tblStylePr>
    <w:tblStylePr w:type="band1Horz">
      <w:rPr>
        <w:rFonts w:ascii="Liberation Sans" w:hAnsi="Liberation Sans"/>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Liberation Sans" w:hAnsi="Liberation Sans"/>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Liberation Sans" w:hAnsi="Liberation Sans"/>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Liberation Sans" w:hAnsi="Liberation Sans"/>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Liberation Sans" w:hAnsi="Liberation Sans"/>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5E5F4" w:themeColor="accent5" w:themeTint="40" w:fill="D5E5F4" w:themeFill="accent5" w:themeFillTint="40"/>
      </w:tcPr>
    </w:tblStylePr>
    <w:tblStylePr w:type="band1Horz">
      <w:rPr>
        <w:rFonts w:ascii="Liberation Sans" w:hAnsi="Liberation Sans"/>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Liberation Sans" w:hAnsi="Liberation Sans"/>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Liberation Sans" w:hAnsi="Liberation Sans"/>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Liberation Sans" w:hAnsi="Liberation Sans"/>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Liberation Sans" w:hAnsi="Liberation Sans"/>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Liberation Sans" w:hAnsi="Liberation Sans"/>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Liberation Sans" w:hAnsi="Liberation Sans"/>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Liberation Sans" w:hAnsi="Liberation Sans"/>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Liberation Sans" w:hAnsi="Liberation Sans"/>
        <w:color w:val="254175" w:themeColor="accent1" w:themeShade="95"/>
        <w:sz w:val="22"/>
      </w:rPr>
      <w:tblPr/>
      <w:tcPr>
        <w:shd w:val="clear" w:color="CFDBF0" w:themeColor="accent1" w:themeTint="40" w:fill="CFDBF0" w:themeFill="accent1" w:themeFillTint="40"/>
      </w:tcPr>
    </w:tblStylePr>
    <w:tblStylePr w:type="band2Horz">
      <w:rPr>
        <w:rFonts w:ascii="Liberation Sans" w:hAnsi="Liberation Sans"/>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Liberation Sans" w:hAnsi="Liberation Sans"/>
        <w:color w:val="9BC2E5" w:themeColor="accent5" w:themeTint="9A" w:themeShade="95"/>
        <w:sz w:val="22"/>
      </w:rPr>
      <w:tblPr/>
      <w:tcPr>
        <w:shd w:val="clear" w:color="D5E5F4" w:themeColor="accent5" w:themeTint="40" w:fill="D5E5F4" w:themeFill="accent5" w:themeFillTint="40"/>
      </w:tcPr>
    </w:tblStylePr>
    <w:tblStylePr w:type="band2Horz">
      <w:rPr>
        <w:rFonts w:ascii="Liberation Sans" w:hAnsi="Liberation Sans"/>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Liberation Sans" w:hAnsi="Liberation Sans"/>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Liberation Sans" w:hAnsi="Liberation Sans"/>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Liberation Sans" w:hAnsi="Liberation Sans"/>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Liberation Sans" w:hAnsi="Liberation Sans"/>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Liberation Sans" w:hAnsi="Liberation Sans"/>
        <w:color w:val="254175" w:themeColor="accent1" w:themeShade="95"/>
        <w:sz w:val="22"/>
      </w:rPr>
      <w:tblPr/>
      <w:tcPr>
        <w:shd w:val="clear" w:color="CFDBF0" w:themeColor="accent1" w:themeTint="40" w:fill="CFDBF0" w:themeFill="accent1" w:themeFillTint="40"/>
      </w:tcPr>
    </w:tblStylePr>
    <w:tblStylePr w:type="band2Horz">
      <w:rPr>
        <w:rFonts w:ascii="Liberation Sans" w:hAnsi="Liberation Sans"/>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Liberation Sans" w:hAnsi="Liberation Sans"/>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Liberation Sans" w:hAnsi="Liberation Sans"/>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Liberation Sans" w:hAnsi="Liberation Sans"/>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Liberation Sans" w:hAnsi="Liberation Sans"/>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Liberation Sans" w:hAnsi="Liberation Sans"/>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Liberation Sans" w:hAnsi="Liberation Sans"/>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Liberation Sans" w:hAnsi="Liberation Sans"/>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Liberation Sans" w:hAnsi="Liberation Sans"/>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Liberation Sans" w:hAnsi="Liberation Sans"/>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Liberation Sans" w:hAnsi="Liberation Sans"/>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Liberation Sans" w:hAnsi="Liberation Sans"/>
        <w:color w:val="9BC2E5" w:themeColor="accent5" w:themeTint="9A" w:themeShade="95"/>
        <w:sz w:val="22"/>
      </w:rPr>
      <w:tblPr/>
      <w:tcPr>
        <w:shd w:val="clear" w:color="D5E5F4" w:themeColor="accent5" w:themeTint="40" w:fill="D5E5F4" w:themeFill="accent5" w:themeFillTint="40"/>
      </w:tcPr>
    </w:tblStylePr>
    <w:tblStylePr w:type="band2Horz">
      <w:rPr>
        <w:rFonts w:ascii="Liberation Sans" w:hAnsi="Liberation Sans"/>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Liberation Sans" w:hAnsi="Liberation Sans"/>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Liberation Sans" w:hAnsi="Liberation Sans"/>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Liberation Sans" w:hAnsi="Liberation Sans"/>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Liberation Sans" w:hAnsi="Liberation Sans"/>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Liberation Sans" w:hAnsi="Liberation Sans"/>
        <w:color w:val="F2F2F2"/>
        <w:sz w:val="22"/>
      </w:rPr>
      <w:tblPr/>
      <w:tcPr>
        <w:shd w:val="clear" w:color="537DC8" w:themeColor="accent1" w:themeTint="EA" w:fill="537DC8" w:themeFill="accent1" w:themeFillTint="EA"/>
      </w:tcPr>
    </w:tblStylePr>
    <w:tblStylePr w:type="lastRow">
      <w:rPr>
        <w:rFonts w:ascii="Liberation Sans" w:hAnsi="Liberation Sans"/>
        <w:color w:val="F2F2F2"/>
        <w:sz w:val="22"/>
      </w:rPr>
      <w:tblPr/>
      <w:tcPr>
        <w:shd w:val="clear" w:color="537DC8" w:themeColor="accent1" w:themeTint="EA" w:fill="537DC8" w:themeFill="accent1" w:themeFillTint="EA"/>
      </w:tcPr>
    </w:tblStylePr>
    <w:tblStylePr w:type="firstCol">
      <w:rPr>
        <w:rFonts w:ascii="Liberation Sans" w:hAnsi="Liberation Sans"/>
        <w:color w:val="F2F2F2"/>
        <w:sz w:val="22"/>
      </w:rPr>
      <w:tblPr/>
      <w:tcPr>
        <w:shd w:val="clear" w:color="537DC8" w:themeColor="accent1" w:themeTint="EA" w:fill="537DC8" w:themeFill="accent1" w:themeFillTint="EA"/>
      </w:tcPr>
    </w:tblStylePr>
    <w:tblStylePr w:type="lastCol">
      <w:rPr>
        <w:rFonts w:ascii="Liberation Sans" w:hAnsi="Liberation Sans"/>
        <w:color w:val="F2F2F2"/>
        <w:sz w:val="22"/>
      </w:rPr>
      <w:tbl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Liberation Sans" w:hAnsi="Liberation Sans"/>
        <w:color w:val="F2F2F2"/>
        <w:sz w:val="22"/>
      </w:rPr>
      <w:tblPr/>
      <w:tcPr>
        <w:shd w:val="clear" w:color="5B9BD5" w:themeColor="accent5" w:fill="5B9BD5" w:themeFill="accent5"/>
      </w:tcPr>
    </w:tblStylePr>
    <w:tblStylePr w:type="lastRow">
      <w:rPr>
        <w:rFonts w:ascii="Liberation Sans" w:hAnsi="Liberation Sans"/>
        <w:color w:val="F2F2F2"/>
        <w:sz w:val="22"/>
      </w:rPr>
      <w:tblPr/>
      <w:tcPr>
        <w:shd w:val="clear" w:color="5B9BD5" w:themeColor="accent5" w:fill="5B9BD5" w:themeFill="accent5"/>
      </w:tcPr>
    </w:tblStylePr>
    <w:tblStylePr w:type="firstCol">
      <w:rPr>
        <w:rFonts w:ascii="Liberation Sans" w:hAnsi="Liberation Sans"/>
        <w:color w:val="F2F2F2"/>
        <w:sz w:val="22"/>
      </w:rPr>
      <w:tblPr/>
      <w:tcPr>
        <w:shd w:val="clear" w:color="5B9BD5" w:themeColor="accent5" w:fill="5B9BD5" w:themeFill="accent5"/>
      </w:tcPr>
    </w:tblStylePr>
    <w:tblStylePr w:type="lastCol">
      <w:rPr>
        <w:rFonts w:ascii="Liberation Sans" w:hAnsi="Liberation Sans"/>
        <w:color w:val="F2F2F2"/>
        <w:sz w:val="22"/>
      </w:rPr>
      <w:tbl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Liberation Sans" w:hAnsi="Liberation Sans"/>
        <w:color w:val="F2F2F2"/>
        <w:sz w:val="22"/>
      </w:rPr>
      <w:tblPr/>
      <w:tcPr>
        <w:shd w:val="clear" w:color="537DC8" w:themeColor="accent1" w:themeTint="EA" w:fill="537DC8" w:themeFill="accent1" w:themeFillTint="EA"/>
      </w:tcPr>
    </w:tblStylePr>
    <w:tblStylePr w:type="lastRow">
      <w:rPr>
        <w:rFonts w:ascii="Liberation Sans" w:hAnsi="Liberation Sans"/>
        <w:color w:val="F2F2F2"/>
        <w:sz w:val="22"/>
      </w:rPr>
      <w:tblPr/>
      <w:tcPr>
        <w:shd w:val="clear" w:color="537DC8" w:themeColor="accent1" w:themeTint="EA" w:fill="537DC8" w:themeFill="accent1" w:themeFillTint="EA"/>
      </w:tcPr>
    </w:tblStylePr>
    <w:tblStylePr w:type="firstCol">
      <w:rPr>
        <w:rFonts w:ascii="Liberation Sans" w:hAnsi="Liberation Sans"/>
        <w:color w:val="F2F2F2"/>
        <w:sz w:val="22"/>
      </w:rPr>
      <w:tblPr/>
      <w:tcPr>
        <w:shd w:val="clear" w:color="537DC8" w:themeColor="accent1" w:themeTint="EA" w:fill="537DC8" w:themeFill="accent1" w:themeFillTint="EA"/>
      </w:tcPr>
    </w:tblStylePr>
    <w:tblStylePr w:type="lastCol">
      <w:rPr>
        <w:rFonts w:ascii="Liberation Sans" w:hAnsi="Liberation Sans"/>
        <w:color w:val="F2F2F2"/>
        <w:sz w:val="22"/>
      </w:rPr>
      <w:tbl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Liberation Sans" w:hAnsi="Liberation Sans"/>
        <w:color w:val="F2F2F2"/>
        <w:sz w:val="22"/>
      </w:rPr>
      <w:tblPr/>
      <w:tcPr>
        <w:shd w:val="clear" w:color="5B9BD5" w:themeColor="accent5" w:fill="5B9BD5" w:themeFill="accent5"/>
      </w:tcPr>
    </w:tblStylePr>
    <w:tblStylePr w:type="lastRow">
      <w:rPr>
        <w:rFonts w:ascii="Liberation Sans" w:hAnsi="Liberation Sans"/>
        <w:color w:val="F2F2F2"/>
        <w:sz w:val="22"/>
      </w:rPr>
      <w:tblPr/>
      <w:tcPr>
        <w:shd w:val="clear" w:color="5B9BD5" w:themeColor="accent5" w:fill="5B9BD5" w:themeFill="accent5"/>
      </w:tcPr>
    </w:tblStylePr>
    <w:tblStylePr w:type="firstCol">
      <w:rPr>
        <w:rFonts w:ascii="Liberation Sans" w:hAnsi="Liberation Sans"/>
        <w:color w:val="F2F2F2"/>
        <w:sz w:val="22"/>
      </w:rPr>
      <w:tblPr/>
      <w:tcPr>
        <w:shd w:val="clear" w:color="5B9BD5" w:themeColor="accent5" w:fill="5B9BD5" w:themeFill="accent5"/>
      </w:tcPr>
    </w:tblStylePr>
    <w:tblStylePr w:type="lastCol">
      <w:rPr>
        <w:rFonts w:ascii="Liberation Sans" w:hAnsi="Liberation Sans"/>
        <w:color w:val="F2F2F2"/>
        <w:sz w:val="22"/>
      </w:rPr>
      <w:tbl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Liberation Sans" w:hAnsi="Liberation Sans"/>
        <w:color w:val="404040"/>
        <w:sz w:val="22"/>
      </w:rPr>
      <w:tblPr/>
      <w:tcPr>
        <w:tcBorders>
          <w:bottom w:val="single" w:sz="12" w:space="0" w:color="4472C4" w:themeColor="accent1"/>
        </w:tcBorders>
      </w:tcPr>
    </w:tblStylePr>
    <w:tblStylePr w:type="lastRow">
      <w:rPr>
        <w:rFonts w:ascii="Liberation Sans" w:hAnsi="Liberation Sans"/>
        <w:color w:val="404040"/>
        <w:sz w:val="22"/>
      </w:rPr>
      <w:tblPr/>
      <w:tcPr>
        <w:tcBorders>
          <w:top w:val="single" w:sz="12" w:space="0" w:color="4472C4"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472C4" w:themeColor="accent1"/>
        </w:tcBorders>
      </w:tcPr>
    </w:tblStylePr>
    <w:tblStylePr w:type="band1Horz">
      <w:rPr>
        <w:rFonts w:ascii="Liberation Sans" w:hAnsi="Liberation Sans"/>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Liberation Sans" w:hAnsi="Liberation Sans"/>
        <w:color w:val="404040"/>
        <w:sz w:val="22"/>
      </w:rPr>
      <w:tblPr/>
      <w:tcPr>
        <w:tcBorders>
          <w:bottom w:val="single" w:sz="12" w:space="0" w:color="F4B184" w:themeColor="accent2" w:themeTint="97"/>
        </w:tcBorders>
      </w:tcPr>
    </w:tblStylePr>
    <w:tblStylePr w:type="lastRow">
      <w:rPr>
        <w:rFonts w:ascii="Liberation Sans" w:hAnsi="Liberation Sans"/>
        <w:color w:val="404040"/>
        <w:sz w:val="22"/>
      </w:rPr>
      <w:tblPr/>
      <w:tcPr>
        <w:tcBorders>
          <w:top w:val="single" w:sz="12" w:space="0" w:color="F4B184"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4B184" w:themeColor="accent2" w:themeTint="97"/>
        </w:tcBorders>
      </w:tc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Liberation Sans" w:hAnsi="Liberation Sans"/>
        <w:color w:val="404040"/>
        <w:sz w:val="22"/>
      </w:rPr>
      <w:tblPr/>
      <w:tcPr>
        <w:tcBorders>
          <w:bottom w:val="single" w:sz="12" w:space="0" w:color="C9C9C9" w:themeColor="accent3" w:themeTint="98"/>
        </w:tcBorders>
      </w:tcPr>
    </w:tblStylePr>
    <w:tblStylePr w:type="lastRow">
      <w:rPr>
        <w:rFonts w:ascii="Liberation Sans" w:hAnsi="Liberation Sans"/>
        <w:color w:val="404040"/>
        <w:sz w:val="22"/>
      </w:rPr>
      <w:tblPr/>
      <w:tcPr>
        <w:tcBorders>
          <w:top w:val="single" w:sz="12" w:space="0" w:color="C9C9C9"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9C9C9" w:themeColor="accent3" w:themeTint="98"/>
        </w:tcBorders>
      </w:tc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Liberation Sans" w:hAnsi="Liberation Sans"/>
        <w:color w:val="404040"/>
        <w:sz w:val="22"/>
      </w:rPr>
      <w:tblPr/>
      <w:tcPr>
        <w:tcBorders>
          <w:bottom w:val="single" w:sz="12" w:space="0" w:color="FFD865" w:themeColor="accent4" w:themeTint="9A"/>
        </w:tcBorders>
      </w:tcPr>
    </w:tblStylePr>
    <w:tblStylePr w:type="lastRow">
      <w:rPr>
        <w:rFonts w:ascii="Liberation Sans" w:hAnsi="Liberation Sans"/>
        <w:color w:val="404040"/>
        <w:sz w:val="22"/>
      </w:rPr>
      <w:tblPr/>
      <w:tcPr>
        <w:tcBorders>
          <w:top w:val="single" w:sz="12" w:space="0" w:color="FFD865"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FD865" w:themeColor="accent4" w:themeTint="9A"/>
        </w:tcBorders>
      </w:tc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Liberation Sans" w:hAnsi="Liberation Sans"/>
        <w:color w:val="404040"/>
        <w:sz w:val="22"/>
      </w:rPr>
      <w:tblPr/>
      <w:tcPr>
        <w:tcBorders>
          <w:bottom w:val="single" w:sz="12" w:space="0" w:color="9BC2E5" w:themeColor="accent5" w:themeTint="9A"/>
        </w:tcBorders>
      </w:tcPr>
    </w:tblStylePr>
    <w:tblStylePr w:type="lastRow">
      <w:rPr>
        <w:rFonts w:ascii="Liberation Sans" w:hAnsi="Liberation Sans"/>
        <w:color w:val="404040"/>
        <w:sz w:val="22"/>
      </w:rPr>
      <w:tblPr/>
      <w:tcPr>
        <w:tcBorders>
          <w:top w:val="single" w:sz="12" w:space="0" w:color="9BC2E5"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BC2E5" w:themeColor="accent5" w:themeTint="9A"/>
        </w:tcBorders>
      </w:tcPr>
    </w:tblStylePr>
    <w:tblStylePr w:type="band1Horz">
      <w:rPr>
        <w:rFonts w:ascii="Liberation Sans" w:hAnsi="Liberation Sans"/>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Liberation Sans" w:hAnsi="Liberation Sans"/>
        <w:color w:val="404040"/>
        <w:sz w:val="22"/>
      </w:rPr>
      <w:tblPr/>
      <w:tcPr>
        <w:tcBorders>
          <w:bottom w:val="single" w:sz="12" w:space="0" w:color="A9D08E" w:themeColor="accent6" w:themeTint="98"/>
        </w:tcBorders>
      </w:tcPr>
    </w:tblStylePr>
    <w:tblStylePr w:type="lastRow">
      <w:rPr>
        <w:rFonts w:ascii="Liberation Sans" w:hAnsi="Liberation Sans"/>
        <w:color w:val="404040"/>
        <w:sz w:val="22"/>
      </w:rPr>
      <w:tblPr/>
      <w:tcPr>
        <w:tcBorders>
          <w:top w:val="single" w:sz="12" w:space="0" w:color="A9D08E"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A9D08E" w:themeColor="accent6" w:themeTint="98"/>
        </w:tcBorders>
      </w:tc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b">
    <w:name w:val="footnote text"/>
    <w:basedOn w:val="a"/>
    <w:link w:val="ac"/>
    <w:uiPriority w:val="99"/>
    <w:semiHidden/>
    <w:unhideWhenUsed/>
    <w:pPr>
      <w:spacing w:after="40" w:line="240" w:lineRule="auto"/>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pPr>
      <w:spacing w:after="0" w:line="240" w:lineRule="auto"/>
    </w:pPr>
    <w:rPr>
      <w:sz w:val="20"/>
    </w:rPr>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2">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table of figures"/>
    <w:basedOn w:val="a"/>
    <w:next w:val="a"/>
    <w:uiPriority w:val="99"/>
    <w:unhideWhenUsed/>
    <w:pPr>
      <w:spacing w:after="0"/>
    </w:pPr>
  </w:style>
  <w:style w:type="character" w:customStyle="1" w:styleId="10">
    <w:name w:val="Заголовок 1 Знак"/>
    <w:basedOn w:val="a0"/>
    <w:link w:val="1"/>
    <w:uiPriority w:val="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Pr>
      <w:rFonts w:eastAsiaTheme="majorEastAsia" w:cstheme="majorBidi"/>
      <w:i/>
      <w:iCs/>
      <w:color w:val="2F5496" w:themeColor="accent1" w:themeShade="BF"/>
    </w:rPr>
  </w:style>
  <w:style w:type="character" w:customStyle="1" w:styleId="50">
    <w:name w:val="Заголовок 5 Знак"/>
    <w:basedOn w:val="a0"/>
    <w:link w:val="5"/>
    <w:uiPriority w:val="9"/>
    <w:semiHidden/>
    <w:rPr>
      <w:rFonts w:eastAsiaTheme="majorEastAsia" w:cstheme="majorBidi"/>
      <w:color w:val="2F5496" w:themeColor="accent1" w:themeShade="BF"/>
    </w:rPr>
  </w:style>
  <w:style w:type="character" w:customStyle="1" w:styleId="60">
    <w:name w:val="Заголовок 6 Знак"/>
    <w:basedOn w:val="a0"/>
    <w:link w:val="6"/>
    <w:uiPriority w:val="9"/>
    <w:semiHidden/>
    <w:rPr>
      <w:rFonts w:eastAsiaTheme="majorEastAsia" w:cstheme="majorBidi"/>
      <w:i/>
      <w:iCs/>
      <w:color w:val="595959" w:themeColor="text1" w:themeTint="A6"/>
    </w:rPr>
  </w:style>
  <w:style w:type="character" w:customStyle="1" w:styleId="70">
    <w:name w:val="Заголовок 7 Знак"/>
    <w:basedOn w:val="a0"/>
    <w:link w:val="7"/>
    <w:uiPriority w:val="9"/>
    <w:semiHidden/>
    <w:rPr>
      <w:rFonts w:eastAsiaTheme="majorEastAsia" w:cstheme="majorBidi"/>
      <w:color w:val="595959" w:themeColor="text1" w:themeTint="A6"/>
    </w:rPr>
  </w:style>
  <w:style w:type="character" w:customStyle="1" w:styleId="80">
    <w:name w:val="Заголовок 8 Знак"/>
    <w:basedOn w:val="a0"/>
    <w:link w:val="8"/>
    <w:uiPriority w:val="9"/>
    <w:semiHidden/>
    <w:rPr>
      <w:rFonts w:eastAsiaTheme="majorEastAsia" w:cstheme="majorBidi"/>
      <w:i/>
      <w:iCs/>
      <w:color w:val="272727" w:themeColor="text1" w:themeTint="D8"/>
    </w:rPr>
  </w:style>
  <w:style w:type="character" w:customStyle="1" w:styleId="90">
    <w:name w:val="Заголовок 9 Знак"/>
    <w:basedOn w:val="a0"/>
    <w:link w:val="9"/>
    <w:uiPriority w:val="9"/>
    <w:semiHidden/>
    <w:rPr>
      <w:rFonts w:eastAsiaTheme="majorEastAsia" w:cstheme="majorBidi"/>
      <w:color w:val="272727" w:themeColor="text1" w:themeTint="D8"/>
    </w:rPr>
  </w:style>
  <w:style w:type="paragraph" w:styleId="af3">
    <w:name w:val="Title"/>
    <w:basedOn w:val="a"/>
    <w:next w:val="a"/>
    <w:link w:val="af4"/>
    <w:uiPriority w:val="10"/>
    <w:qFormat/>
    <w:pPr>
      <w:spacing w:after="80" w:line="240" w:lineRule="auto"/>
      <w:contextualSpacing/>
    </w:pPr>
    <w:rPr>
      <w:rFonts w:asciiTheme="majorHAnsi" w:eastAsiaTheme="majorEastAsia" w:hAnsiTheme="majorHAnsi" w:cstheme="majorBidi"/>
      <w:spacing w:val="-10"/>
      <w:sz w:val="56"/>
      <w:szCs w:val="56"/>
    </w:rPr>
  </w:style>
  <w:style w:type="character" w:customStyle="1" w:styleId="af4">
    <w:name w:val="Заголовок Знак"/>
    <w:basedOn w:val="a0"/>
    <w:link w:val="af3"/>
    <w:uiPriority w:val="10"/>
    <w:rPr>
      <w:rFonts w:asciiTheme="majorHAnsi" w:eastAsiaTheme="majorEastAsia" w:hAnsiTheme="majorHAnsi" w:cstheme="majorBidi"/>
      <w:spacing w:val="-10"/>
      <w:sz w:val="56"/>
      <w:szCs w:val="56"/>
    </w:rPr>
  </w:style>
  <w:style w:type="paragraph" w:styleId="af5">
    <w:name w:val="Subtitle"/>
    <w:basedOn w:val="a"/>
    <w:next w:val="a"/>
    <w:link w:val="af6"/>
    <w:uiPriority w:val="11"/>
    <w:qFormat/>
    <w:pPr>
      <w:numPr>
        <w:ilvl w:val="1"/>
      </w:numPr>
    </w:pPr>
    <w:rPr>
      <w:rFonts w:eastAsiaTheme="majorEastAsia" w:cstheme="majorBidi"/>
      <w:color w:val="595959" w:themeColor="text1" w:themeTint="A6"/>
      <w:spacing w:val="15"/>
      <w:sz w:val="28"/>
      <w:szCs w:val="28"/>
    </w:rPr>
  </w:style>
  <w:style w:type="character" w:customStyle="1" w:styleId="af6">
    <w:name w:val="Подзаголовок Знак"/>
    <w:basedOn w:val="a0"/>
    <w:link w:val="af5"/>
    <w:uiPriority w:val="11"/>
    <w:rPr>
      <w:rFonts w:eastAsiaTheme="majorEastAsia" w:cstheme="majorBidi"/>
      <w:color w:val="595959" w:themeColor="text1" w:themeTint="A6"/>
      <w:spacing w:val="15"/>
      <w:sz w:val="28"/>
      <w:szCs w:val="28"/>
    </w:rPr>
  </w:style>
  <w:style w:type="paragraph" w:styleId="23">
    <w:name w:val="Quote"/>
    <w:basedOn w:val="a"/>
    <w:next w:val="a"/>
    <w:link w:val="24"/>
    <w:uiPriority w:val="29"/>
    <w:qFormat/>
    <w:pPr>
      <w:spacing w:before="160"/>
      <w:jc w:val="center"/>
    </w:pPr>
    <w:rPr>
      <w:i/>
      <w:iCs/>
      <w:color w:val="404040" w:themeColor="text1" w:themeTint="BF"/>
    </w:rPr>
  </w:style>
  <w:style w:type="character" w:customStyle="1" w:styleId="24">
    <w:name w:val="Цитата 2 Знак"/>
    <w:basedOn w:val="a0"/>
    <w:link w:val="23"/>
    <w:uiPriority w:val="29"/>
    <w:rPr>
      <w:i/>
      <w:iCs/>
      <w:color w:val="404040" w:themeColor="text1" w:themeTint="BF"/>
    </w:rPr>
  </w:style>
  <w:style w:type="paragraph" w:styleId="af7">
    <w:name w:val="List Paragraph"/>
    <w:basedOn w:val="a"/>
    <w:uiPriority w:val="34"/>
    <w:qFormat/>
    <w:pPr>
      <w:ind w:left="720"/>
      <w:contextualSpacing/>
    </w:pPr>
  </w:style>
  <w:style w:type="character" w:styleId="af8">
    <w:name w:val="Intense Emphasis"/>
    <w:basedOn w:val="a0"/>
    <w:uiPriority w:val="21"/>
    <w:qFormat/>
    <w:rPr>
      <w:i/>
      <w:iCs/>
      <w:color w:val="2F5496" w:themeColor="accent1" w:themeShade="BF"/>
    </w:rPr>
  </w:style>
  <w:style w:type="paragraph" w:styleId="af9">
    <w:name w:val="Intense Quote"/>
    <w:basedOn w:val="a"/>
    <w:next w:val="a"/>
    <w:link w:val="afa"/>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a">
    <w:name w:val="Выделенная цитата Знак"/>
    <w:basedOn w:val="a0"/>
    <w:link w:val="af9"/>
    <w:uiPriority w:val="30"/>
    <w:rPr>
      <w:i/>
      <w:iCs/>
      <w:color w:val="2F5496" w:themeColor="accent1" w:themeShade="BF"/>
    </w:rPr>
  </w:style>
  <w:style w:type="character" w:styleId="afb">
    <w:name w:val="Intense Reference"/>
    <w:basedOn w:val="a0"/>
    <w:uiPriority w:val="32"/>
    <w:qFormat/>
    <w:rPr>
      <w:b/>
      <w:bCs/>
      <w:smallCaps/>
      <w:color w:val="2F5496" w:themeColor="accent1" w:themeShade="BF"/>
      <w:spacing w:val="5"/>
    </w:rPr>
  </w:style>
  <w:style w:type="character" w:styleId="afc">
    <w:name w:val="Hyperlink"/>
    <w:basedOn w:val="a0"/>
    <w:uiPriority w:val="99"/>
    <w:unhideWhenUsed/>
    <w:rPr>
      <w:color w:val="0563C1" w:themeColor="hyperlink"/>
      <w:u w:val="single"/>
    </w:rPr>
  </w:style>
  <w:style w:type="character" w:customStyle="1" w:styleId="13">
    <w:name w:val="Неразрешенное упоминание1"/>
    <w:basedOn w:val="a0"/>
    <w:uiPriority w:val="99"/>
    <w:semiHidden/>
    <w:unhideWhenUsed/>
    <w:rPr>
      <w:color w:val="605E5C"/>
      <w:shd w:val="clear" w:color="auto" w:fill="E1DFDD"/>
    </w:rPr>
  </w:style>
  <w:style w:type="character" w:styleId="afd">
    <w:name w:val="FollowedHyperlink"/>
    <w:basedOn w:val="a0"/>
    <w:uiPriority w:val="99"/>
    <w:semiHidden/>
    <w:unhideWhenUsed/>
    <w:rPr>
      <w:color w:val="954F72" w:themeColor="followedHyperlink"/>
      <w:u w:val="single"/>
    </w:rPr>
  </w:style>
  <w:style w:type="paragraph" w:styleId="afe">
    <w:name w:val="Balloon Text"/>
    <w:basedOn w:val="a"/>
    <w:link w:val="aff"/>
    <w:uiPriority w:val="99"/>
    <w:semiHidden/>
    <w:unhideWhenUsed/>
    <w:pPr>
      <w:spacing w:after="0" w:line="240" w:lineRule="auto"/>
    </w:pPr>
    <w:rPr>
      <w:rFonts w:ascii="Segoe UI" w:hAnsi="Segoe UI" w:cs="Segoe UI"/>
      <w:sz w:val="18"/>
      <w:szCs w:val="18"/>
    </w:rPr>
  </w:style>
  <w:style w:type="character" w:customStyle="1" w:styleId="aff">
    <w:name w:val="Текст выноски Знак"/>
    <w:basedOn w:val="a0"/>
    <w:link w:val="afe"/>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lastunov1969@li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34CE8-B018-42BD-9CF9-08356F593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2036</Words>
  <Characters>11610</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Enin</dc:creator>
  <cp:keywords/>
  <dc:description/>
  <cp:lastModifiedBy>User</cp:lastModifiedBy>
  <cp:revision>2</cp:revision>
  <dcterms:created xsi:type="dcterms:W3CDTF">2026-07-08T13:33:00Z</dcterms:created>
  <dcterms:modified xsi:type="dcterms:W3CDTF">2026-07-08T13:33:00Z</dcterms:modified>
</cp:coreProperties>
</file>